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4DA9" w14:textId="7ECF0495" w:rsidR="00E81EB4" w:rsidRPr="007154E9" w:rsidRDefault="00871FDE">
      <w:pPr>
        <w:rPr>
          <w:sz w:val="24"/>
          <w:szCs w:val="24"/>
        </w:rPr>
      </w:pPr>
      <w:r w:rsidRPr="007154E9">
        <w:rPr>
          <w:sz w:val="24"/>
          <w:szCs w:val="24"/>
        </w:rPr>
        <w:t>7. tēma</w:t>
      </w:r>
    </w:p>
    <w:p w14:paraId="66EFCAA7" w14:textId="43B53BA3" w:rsidR="00871FDE" w:rsidRPr="007154E9" w:rsidRDefault="00871FDE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1. </w:t>
      </w:r>
      <w:bookmarkStart w:id="0" w:name="_Hlk78809379"/>
      <w:r w:rsidRPr="007154E9">
        <w:rPr>
          <w:b/>
          <w:bCs/>
          <w:sz w:val="24"/>
          <w:szCs w:val="24"/>
        </w:rPr>
        <w:t xml:space="preserve">Nevalstisko organizāciju </w:t>
      </w:r>
      <w:bookmarkEnd w:id="0"/>
      <w:r w:rsidRPr="007154E9">
        <w:rPr>
          <w:b/>
          <w:bCs/>
          <w:sz w:val="24"/>
          <w:szCs w:val="24"/>
        </w:rPr>
        <w:t>izveide</w:t>
      </w:r>
      <w:r w:rsidRPr="007154E9">
        <w:rPr>
          <w:b/>
          <w:bCs/>
          <w:color w:val="FF0000"/>
          <w:sz w:val="24"/>
          <w:szCs w:val="24"/>
        </w:rPr>
        <w:t xml:space="preserve"> </w:t>
      </w:r>
      <w:r w:rsidRPr="007154E9">
        <w:rPr>
          <w:b/>
          <w:bCs/>
          <w:sz w:val="24"/>
          <w:szCs w:val="24"/>
        </w:rPr>
        <w:t>un vadī</w:t>
      </w:r>
      <w:r w:rsidR="006C1578" w:rsidRPr="007154E9">
        <w:rPr>
          <w:b/>
          <w:bCs/>
          <w:sz w:val="24"/>
          <w:szCs w:val="24"/>
        </w:rPr>
        <w:t>šan</w:t>
      </w:r>
      <w:r w:rsidRPr="007154E9">
        <w:rPr>
          <w:b/>
          <w:bCs/>
          <w:sz w:val="24"/>
          <w:szCs w:val="24"/>
        </w:rPr>
        <w:t>a</w:t>
      </w:r>
      <w:r w:rsidR="002402E2" w:rsidRPr="007154E9">
        <w:rPr>
          <w:b/>
          <w:bCs/>
          <w:color w:val="FF0000"/>
          <w:sz w:val="24"/>
          <w:szCs w:val="24"/>
        </w:rPr>
        <w:t xml:space="preserve"> </w:t>
      </w:r>
      <w:r w:rsidRPr="007154E9">
        <w:rPr>
          <w:b/>
          <w:bCs/>
          <w:sz w:val="24"/>
          <w:szCs w:val="24"/>
        </w:rPr>
        <w:t>- I</w:t>
      </w:r>
    </w:p>
    <w:p w14:paraId="47230767" w14:textId="44A4499A" w:rsidR="00871FDE" w:rsidRPr="007154E9" w:rsidRDefault="00871FDE" w:rsidP="00871FDE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2. </w:t>
      </w:r>
      <w:r w:rsidR="00946BDF" w:rsidRPr="007154E9">
        <w:rPr>
          <w:b/>
          <w:bCs/>
          <w:sz w:val="24"/>
          <w:szCs w:val="24"/>
        </w:rPr>
        <w:t>Ar ko sākt NVO izvedi?</w:t>
      </w:r>
      <w:r w:rsidR="00310802" w:rsidRPr="007154E9">
        <w:rPr>
          <w:b/>
          <w:bCs/>
          <w:sz w:val="24"/>
          <w:szCs w:val="24"/>
        </w:rPr>
        <w:t xml:space="preserve"> - I</w:t>
      </w:r>
    </w:p>
    <w:p w14:paraId="29F72AF7" w14:textId="0298CB53" w:rsidR="00871FDE" w:rsidRPr="005F1DF9" w:rsidRDefault="00871FDE" w:rsidP="00871FDE">
      <w:pPr>
        <w:rPr>
          <w:sz w:val="24"/>
          <w:szCs w:val="24"/>
        </w:rPr>
      </w:pPr>
      <w:r w:rsidRPr="007154E9">
        <w:rPr>
          <w:sz w:val="24"/>
          <w:szCs w:val="24"/>
        </w:rPr>
        <w:t>Iepriekšējā</w:t>
      </w:r>
      <w:r w:rsidR="006E0E36" w:rsidRPr="007154E9">
        <w:rPr>
          <w:sz w:val="24"/>
          <w:szCs w:val="24"/>
        </w:rPr>
        <w:t>s</w:t>
      </w:r>
      <w:r w:rsidRPr="007154E9">
        <w:rPr>
          <w:sz w:val="24"/>
          <w:szCs w:val="24"/>
        </w:rPr>
        <w:t xml:space="preserve"> nodarbībā</w:t>
      </w:r>
      <w:r w:rsidR="006E0E36" w:rsidRPr="007154E9">
        <w:rPr>
          <w:sz w:val="24"/>
          <w:szCs w:val="24"/>
        </w:rPr>
        <w:t>s</w:t>
      </w:r>
      <w:r w:rsidRPr="007154E9">
        <w:rPr>
          <w:sz w:val="24"/>
          <w:szCs w:val="24"/>
        </w:rPr>
        <w:t xml:space="preserve"> </w:t>
      </w:r>
      <w:r w:rsidR="002667F8" w:rsidRPr="007154E9">
        <w:rPr>
          <w:sz w:val="24"/>
          <w:szCs w:val="24"/>
        </w:rPr>
        <w:t>jūs</w:t>
      </w:r>
      <w:r w:rsidRPr="007154E9">
        <w:rPr>
          <w:sz w:val="24"/>
          <w:szCs w:val="24"/>
        </w:rPr>
        <w:t xml:space="preserve"> uzzinājā</w:t>
      </w:r>
      <w:r w:rsidR="002667F8" w:rsidRPr="007154E9">
        <w:rPr>
          <w:sz w:val="24"/>
          <w:szCs w:val="24"/>
        </w:rPr>
        <w:t>t</w:t>
      </w:r>
      <w:r w:rsidR="006E0E36" w:rsidRPr="007154E9">
        <w:rPr>
          <w:sz w:val="24"/>
          <w:szCs w:val="24"/>
        </w:rPr>
        <w:t>, kāda ir</w:t>
      </w:r>
      <w:r w:rsidRPr="007154E9">
        <w:rPr>
          <w:sz w:val="24"/>
          <w:szCs w:val="24"/>
        </w:rPr>
        <w:t xml:space="preserve"> </w:t>
      </w:r>
      <w:r w:rsidR="009C0E2F" w:rsidRPr="007154E9">
        <w:rPr>
          <w:sz w:val="24"/>
          <w:szCs w:val="24"/>
        </w:rPr>
        <w:t>nevalstisko organizāciju</w:t>
      </w:r>
      <w:r w:rsidRPr="007154E9">
        <w:rPr>
          <w:sz w:val="24"/>
          <w:szCs w:val="24"/>
        </w:rPr>
        <w:t xml:space="preserve"> lom</w:t>
      </w:r>
      <w:r w:rsidR="006E0E36" w:rsidRPr="007154E9">
        <w:rPr>
          <w:sz w:val="24"/>
          <w:szCs w:val="24"/>
        </w:rPr>
        <w:t>a</w:t>
      </w:r>
      <w:r w:rsidRPr="007154E9">
        <w:rPr>
          <w:sz w:val="24"/>
          <w:szCs w:val="24"/>
        </w:rPr>
        <w:t xml:space="preserve"> sabiedrības attīstībā un iedzīvotāju līdzdalības veicināšanā, </w:t>
      </w:r>
      <w:r w:rsidR="009C0E2F" w:rsidRPr="007154E9">
        <w:rPr>
          <w:sz w:val="24"/>
          <w:szCs w:val="24"/>
        </w:rPr>
        <w:t xml:space="preserve">un </w:t>
      </w:r>
      <w:r w:rsidR="006E0E36" w:rsidRPr="007154E9">
        <w:rPr>
          <w:sz w:val="24"/>
          <w:szCs w:val="24"/>
        </w:rPr>
        <w:t xml:space="preserve">kopumā </w:t>
      </w:r>
      <w:r w:rsidR="009C0E2F" w:rsidRPr="007154E9">
        <w:rPr>
          <w:sz w:val="24"/>
          <w:szCs w:val="24"/>
        </w:rPr>
        <w:t xml:space="preserve">iedzīvotāju </w:t>
      </w:r>
      <w:r w:rsidRPr="007154E9">
        <w:rPr>
          <w:sz w:val="24"/>
          <w:szCs w:val="24"/>
        </w:rPr>
        <w:t>dzīves</w:t>
      </w:r>
      <w:r w:rsidR="009C0E2F" w:rsidRPr="007154E9">
        <w:rPr>
          <w:sz w:val="24"/>
          <w:szCs w:val="24"/>
        </w:rPr>
        <w:t xml:space="preserve"> kvalitātes</w:t>
      </w:r>
      <w:r w:rsidRPr="007154E9">
        <w:rPr>
          <w:sz w:val="24"/>
          <w:szCs w:val="24"/>
        </w:rPr>
        <w:t xml:space="preserve"> uzlabošanā.</w:t>
      </w:r>
      <w:r w:rsidR="002667F8" w:rsidRPr="007154E9">
        <w:rPr>
          <w:sz w:val="24"/>
          <w:szCs w:val="24"/>
        </w:rPr>
        <w:t xml:space="preserve"> </w:t>
      </w:r>
      <w:r w:rsidRPr="007154E9">
        <w:rPr>
          <w:sz w:val="24"/>
          <w:szCs w:val="24"/>
        </w:rPr>
        <w:t xml:space="preserve">Šodien mēs runāsim par to, kā izveidot </w:t>
      </w:r>
      <w:r w:rsidR="009C0E2F" w:rsidRPr="007154E9">
        <w:rPr>
          <w:sz w:val="24"/>
          <w:szCs w:val="24"/>
        </w:rPr>
        <w:t xml:space="preserve">jaunu </w:t>
      </w:r>
      <w:r w:rsidRPr="007154E9">
        <w:rPr>
          <w:sz w:val="24"/>
          <w:szCs w:val="24"/>
        </w:rPr>
        <w:t>NVO</w:t>
      </w:r>
      <w:r w:rsidR="009C0E2F" w:rsidRPr="007154E9">
        <w:rPr>
          <w:sz w:val="24"/>
          <w:szCs w:val="24"/>
        </w:rPr>
        <w:t>.</w:t>
      </w:r>
      <w:r w:rsidR="00782956">
        <w:rPr>
          <w:sz w:val="24"/>
          <w:szCs w:val="24"/>
        </w:rPr>
        <w:t xml:space="preserve"> </w:t>
      </w:r>
      <w:r w:rsidR="002667F8" w:rsidRPr="005F1DF9">
        <w:rPr>
          <w:sz w:val="24"/>
          <w:szCs w:val="24"/>
        </w:rPr>
        <w:t>Nakamajās</w:t>
      </w:r>
      <w:r w:rsidR="002402E2" w:rsidRPr="005F1DF9">
        <w:rPr>
          <w:sz w:val="24"/>
          <w:szCs w:val="24"/>
        </w:rPr>
        <w:t xml:space="preserve"> būs </w:t>
      </w:r>
      <w:r w:rsidR="005F1DF9" w:rsidRPr="005F1DF9">
        <w:rPr>
          <w:sz w:val="24"/>
          <w:szCs w:val="24"/>
        </w:rPr>
        <w:t>k</w:t>
      </w:r>
      <w:r w:rsidR="002402E2" w:rsidRPr="005F1DF9">
        <w:rPr>
          <w:sz w:val="24"/>
          <w:szCs w:val="24"/>
        </w:rPr>
        <w:t xml:space="preserve">oncentrēta </w:t>
      </w:r>
      <w:r w:rsidR="002667F8" w:rsidRPr="005F1DF9">
        <w:rPr>
          <w:sz w:val="24"/>
          <w:szCs w:val="24"/>
        </w:rPr>
        <w:t>informācija</w:t>
      </w:r>
      <w:r w:rsidR="005F1DF9" w:rsidRPr="005F1DF9">
        <w:rPr>
          <w:sz w:val="24"/>
          <w:szCs w:val="24"/>
        </w:rPr>
        <w:t xml:space="preserve">, </w:t>
      </w:r>
      <w:r w:rsidR="002402E2" w:rsidRPr="005F1DF9">
        <w:rPr>
          <w:sz w:val="24"/>
          <w:szCs w:val="24"/>
        </w:rPr>
        <w:t>kas jums jāzina par juridiskajiem jautājumiem</w:t>
      </w:r>
      <w:r w:rsidRPr="005F1DF9">
        <w:rPr>
          <w:sz w:val="24"/>
          <w:szCs w:val="24"/>
        </w:rPr>
        <w:t xml:space="preserve">, </w:t>
      </w:r>
      <w:r w:rsidR="007556C8" w:rsidRPr="005F1DF9">
        <w:rPr>
          <w:sz w:val="24"/>
          <w:szCs w:val="24"/>
        </w:rPr>
        <w:t xml:space="preserve">un par to, </w:t>
      </w:r>
      <w:r w:rsidRPr="005F1DF9">
        <w:rPr>
          <w:sz w:val="24"/>
          <w:szCs w:val="24"/>
        </w:rPr>
        <w:t>kādi pasākumi jāveic pirms jaunas organizācijas reģistrēšanas valsts reģistrā un par daudzām citām lietām</w:t>
      </w:r>
      <w:r w:rsidR="006C1578" w:rsidRPr="005F1DF9">
        <w:rPr>
          <w:sz w:val="24"/>
          <w:szCs w:val="24"/>
        </w:rPr>
        <w:t xml:space="preserve">. </w:t>
      </w:r>
    </w:p>
    <w:p w14:paraId="26B75A5F" w14:textId="0AA3A204" w:rsidR="00FE35DC" w:rsidRPr="007154E9" w:rsidRDefault="00EF4956" w:rsidP="00FE35DC">
      <w:pPr>
        <w:rPr>
          <w:sz w:val="24"/>
          <w:szCs w:val="24"/>
        </w:rPr>
      </w:pPr>
      <w:r w:rsidRPr="007154E9">
        <w:rPr>
          <w:sz w:val="24"/>
          <w:szCs w:val="24"/>
        </w:rPr>
        <w:t>Visā pasaul</w:t>
      </w:r>
      <w:r w:rsidR="00D15CAA">
        <w:rPr>
          <w:sz w:val="24"/>
          <w:szCs w:val="24"/>
        </w:rPr>
        <w:t xml:space="preserve">ē </w:t>
      </w:r>
      <w:r w:rsidR="00FC4177" w:rsidRPr="007154E9">
        <w:rPr>
          <w:sz w:val="24"/>
          <w:szCs w:val="24"/>
        </w:rPr>
        <w:t>pieaugušie cilvēki</w:t>
      </w:r>
      <w:r w:rsidRPr="007154E9">
        <w:rPr>
          <w:sz w:val="24"/>
          <w:szCs w:val="24"/>
        </w:rPr>
        <w:t xml:space="preserve"> </w:t>
      </w:r>
      <w:r w:rsidR="00437623" w:rsidRPr="007154E9">
        <w:rPr>
          <w:sz w:val="24"/>
          <w:szCs w:val="24"/>
        </w:rPr>
        <w:t xml:space="preserve">neatkarīgi no viņu vecuma </w:t>
      </w:r>
      <w:r w:rsidR="00FC4177" w:rsidRPr="007154E9">
        <w:rPr>
          <w:sz w:val="24"/>
          <w:szCs w:val="24"/>
        </w:rPr>
        <w:t xml:space="preserve">var </w:t>
      </w:r>
      <w:r w:rsidRPr="007154E9">
        <w:rPr>
          <w:sz w:val="24"/>
          <w:szCs w:val="24"/>
        </w:rPr>
        <w:t>veido</w:t>
      </w:r>
      <w:r w:rsidR="00FC4177" w:rsidRPr="007154E9">
        <w:rPr>
          <w:sz w:val="24"/>
          <w:szCs w:val="24"/>
        </w:rPr>
        <w:t>t</w:t>
      </w:r>
      <w:r w:rsidRPr="007154E9">
        <w:rPr>
          <w:sz w:val="24"/>
          <w:szCs w:val="24"/>
        </w:rPr>
        <w:t xml:space="preserve"> nevalstiskas organizācijas. Viņi parasti ir apņēmības pilni risināt problēmas un mēdz </w:t>
      </w:r>
      <w:r w:rsidR="00047ED2" w:rsidRPr="007154E9">
        <w:rPr>
          <w:sz w:val="24"/>
          <w:szCs w:val="24"/>
        </w:rPr>
        <w:t>strādāt ar patiesu entuziasmu</w:t>
      </w:r>
      <w:r w:rsidRPr="007154E9">
        <w:rPr>
          <w:sz w:val="24"/>
          <w:szCs w:val="24"/>
        </w:rPr>
        <w:t xml:space="preserve">. Bet ar šīm īpašībām vien nepietiks, </w:t>
      </w:r>
      <w:r w:rsidR="00DB311E" w:rsidRPr="007154E9">
        <w:rPr>
          <w:sz w:val="24"/>
          <w:szCs w:val="24"/>
        </w:rPr>
        <w:t xml:space="preserve">lai </w:t>
      </w:r>
      <w:r w:rsidR="00264615" w:rsidRPr="007154E9">
        <w:rPr>
          <w:sz w:val="24"/>
          <w:szCs w:val="24"/>
        </w:rPr>
        <w:t>izveidotu</w:t>
      </w:r>
      <w:r w:rsidR="00DB311E" w:rsidRPr="007154E9">
        <w:rPr>
          <w:sz w:val="24"/>
          <w:szCs w:val="24"/>
        </w:rPr>
        <w:t xml:space="preserve"> organizācij</w:t>
      </w:r>
      <w:r w:rsidR="00264615" w:rsidRPr="007154E9">
        <w:rPr>
          <w:sz w:val="24"/>
          <w:szCs w:val="24"/>
        </w:rPr>
        <w:t>u</w:t>
      </w:r>
      <w:r w:rsidR="00DB311E" w:rsidRPr="007154E9">
        <w:rPr>
          <w:sz w:val="24"/>
          <w:szCs w:val="24"/>
        </w:rPr>
        <w:t>, kas patiesi spēj radīt paliekošas pārmaiņas</w:t>
      </w:r>
      <w:r w:rsidR="00D15CAA" w:rsidRPr="00D15CAA">
        <w:rPr>
          <w:sz w:val="24"/>
          <w:szCs w:val="24"/>
        </w:rPr>
        <w:t>,</w:t>
      </w:r>
      <w:r w:rsidR="00D15CAA">
        <w:rPr>
          <w:color w:val="FF0000"/>
          <w:sz w:val="24"/>
          <w:szCs w:val="24"/>
        </w:rPr>
        <w:t xml:space="preserve"> </w:t>
      </w:r>
      <w:r w:rsidR="00DB311E" w:rsidRPr="007154E9">
        <w:rPr>
          <w:sz w:val="24"/>
          <w:szCs w:val="24"/>
        </w:rPr>
        <w:t>uzlabot vidi un dzīvi tiem, kam tas visvairāk nepieciešams</w:t>
      </w:r>
      <w:r w:rsidRPr="007154E9">
        <w:rPr>
          <w:sz w:val="24"/>
          <w:szCs w:val="24"/>
        </w:rPr>
        <w:t xml:space="preserve">. </w:t>
      </w:r>
      <w:r w:rsidR="00264615" w:rsidRPr="007154E9">
        <w:rPr>
          <w:sz w:val="24"/>
          <w:szCs w:val="24"/>
        </w:rPr>
        <w:t xml:space="preserve">Šajā </w:t>
      </w:r>
      <w:r w:rsidR="00B84D19" w:rsidRPr="007154E9">
        <w:rPr>
          <w:sz w:val="24"/>
          <w:szCs w:val="24"/>
        </w:rPr>
        <w:t>ceļ</w:t>
      </w:r>
      <w:r w:rsidRPr="007154E9">
        <w:rPr>
          <w:sz w:val="24"/>
          <w:szCs w:val="24"/>
        </w:rPr>
        <w:t>ā jums būs nepieciešami resursi, zināšanas, prasmes un atbalsts.</w:t>
      </w:r>
      <w:r w:rsidR="00310802" w:rsidRPr="007154E9">
        <w:rPr>
          <w:sz w:val="24"/>
          <w:szCs w:val="24"/>
        </w:rPr>
        <w:t xml:space="preserve"> </w:t>
      </w:r>
      <w:r w:rsidRPr="007154E9">
        <w:rPr>
          <w:sz w:val="24"/>
          <w:szCs w:val="24"/>
        </w:rPr>
        <w:t>Tas nebūs viegli, NVO izveide var būt nogurdinošs un izaicinošs process, it īpaši sākumā.</w:t>
      </w:r>
    </w:p>
    <w:p w14:paraId="1B3D23AA" w14:textId="1974DB8F" w:rsidR="00FE35DC" w:rsidRPr="007154E9" w:rsidRDefault="00FE35DC" w:rsidP="00FE35DC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3. </w:t>
      </w:r>
      <w:r w:rsidRPr="007154E9">
        <w:rPr>
          <w:b/>
          <w:bCs/>
          <w:sz w:val="24"/>
          <w:szCs w:val="24"/>
        </w:rPr>
        <w:t>Ar ko sākt NVO izvedi?</w:t>
      </w:r>
      <w:r w:rsidR="00310802" w:rsidRPr="007154E9">
        <w:rPr>
          <w:b/>
          <w:bCs/>
          <w:sz w:val="24"/>
          <w:szCs w:val="24"/>
        </w:rPr>
        <w:t xml:space="preserve"> - II</w:t>
      </w:r>
    </w:p>
    <w:p w14:paraId="4E96891F" w14:textId="3412021E" w:rsidR="00EF4956" w:rsidRPr="007154E9" w:rsidRDefault="00EF4956" w:rsidP="00FE35DC">
      <w:pPr>
        <w:rPr>
          <w:sz w:val="24"/>
          <w:szCs w:val="24"/>
        </w:rPr>
      </w:pPr>
      <w:r w:rsidRPr="007154E9">
        <w:rPr>
          <w:sz w:val="24"/>
          <w:szCs w:val="24"/>
        </w:rPr>
        <w:t>Pasākumi, kas jums jāveic, lai izveidotu savu NVO</w:t>
      </w:r>
      <w:r w:rsidRPr="00AC4756">
        <w:rPr>
          <w:sz w:val="24"/>
          <w:szCs w:val="24"/>
        </w:rPr>
        <w:t xml:space="preserve">, dažādās valstīs atšķiras. Attīstītajās valstīs </w:t>
      </w:r>
      <w:r w:rsidR="007961B6" w:rsidRPr="00AC4756">
        <w:rPr>
          <w:sz w:val="24"/>
          <w:szCs w:val="24"/>
        </w:rPr>
        <w:t xml:space="preserve">šis </w:t>
      </w:r>
      <w:r w:rsidRPr="00AC4756">
        <w:rPr>
          <w:sz w:val="24"/>
          <w:szCs w:val="24"/>
        </w:rPr>
        <w:t>process gadu gaitā ir kļuvu</w:t>
      </w:r>
      <w:r w:rsidR="00170848" w:rsidRPr="00AC4756">
        <w:rPr>
          <w:sz w:val="24"/>
          <w:szCs w:val="24"/>
        </w:rPr>
        <w:t xml:space="preserve">is </w:t>
      </w:r>
      <w:r w:rsidRPr="00AC4756">
        <w:rPr>
          <w:sz w:val="24"/>
          <w:szCs w:val="24"/>
        </w:rPr>
        <w:t>arvien racion</w:t>
      </w:r>
      <w:r w:rsidR="00DB311E" w:rsidRPr="00AC4756">
        <w:rPr>
          <w:sz w:val="24"/>
          <w:szCs w:val="24"/>
        </w:rPr>
        <w:t>ālāks un</w:t>
      </w:r>
      <w:r w:rsidR="00170848" w:rsidRPr="00AC4756">
        <w:rPr>
          <w:sz w:val="24"/>
          <w:szCs w:val="24"/>
        </w:rPr>
        <w:t xml:space="preserve"> ar lielāku tehnisko atbalstu</w:t>
      </w:r>
      <w:r w:rsidR="00AC4756" w:rsidRPr="00AC4756">
        <w:rPr>
          <w:sz w:val="24"/>
          <w:szCs w:val="24"/>
        </w:rPr>
        <w:t xml:space="preserve"> (automatizēts)</w:t>
      </w:r>
      <w:r w:rsidR="00782956" w:rsidRPr="00AC4756">
        <w:rPr>
          <w:sz w:val="24"/>
          <w:szCs w:val="24"/>
        </w:rPr>
        <w:t>.</w:t>
      </w:r>
    </w:p>
    <w:p w14:paraId="761E7C65" w14:textId="556EBEB7" w:rsidR="00EF4956" w:rsidRPr="007154E9" w:rsidRDefault="00EF4956" w:rsidP="00EF4956">
      <w:pPr>
        <w:rPr>
          <w:sz w:val="24"/>
          <w:szCs w:val="24"/>
        </w:rPr>
      </w:pPr>
      <w:r w:rsidRPr="007154E9">
        <w:rPr>
          <w:sz w:val="24"/>
          <w:szCs w:val="24"/>
        </w:rPr>
        <w:t>Galvenie soļi NVO dibināšanai:</w:t>
      </w:r>
    </w:p>
    <w:p w14:paraId="3053220F" w14:textId="004E6488" w:rsidR="00B417AE" w:rsidRPr="007154E9" w:rsidRDefault="00B417AE" w:rsidP="00B41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4E9">
        <w:rPr>
          <w:sz w:val="24"/>
          <w:szCs w:val="24"/>
        </w:rPr>
        <w:t>jāpieņem lēmums par biedrības dibināšanu;</w:t>
      </w:r>
    </w:p>
    <w:p w14:paraId="78BB7520" w14:textId="06E91A2A" w:rsidR="000361B3" w:rsidRPr="007154E9" w:rsidRDefault="00B417AE" w:rsidP="00EF4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4E9">
        <w:rPr>
          <w:sz w:val="24"/>
          <w:szCs w:val="24"/>
        </w:rPr>
        <w:t xml:space="preserve">jāizdomā </w:t>
      </w:r>
      <w:r w:rsidR="000361B3" w:rsidRPr="007154E9">
        <w:rPr>
          <w:sz w:val="24"/>
          <w:szCs w:val="24"/>
        </w:rPr>
        <w:t>organizācijas</w:t>
      </w:r>
      <w:r w:rsidR="00EF4956" w:rsidRPr="007154E9">
        <w:rPr>
          <w:sz w:val="24"/>
          <w:szCs w:val="24"/>
        </w:rPr>
        <w:t xml:space="preserve"> mērķ</w:t>
      </w:r>
      <w:r w:rsidR="000361B3" w:rsidRPr="007154E9">
        <w:rPr>
          <w:sz w:val="24"/>
          <w:szCs w:val="24"/>
        </w:rPr>
        <w:t>i</w:t>
      </w:r>
      <w:r w:rsidR="00EF4956" w:rsidRPr="007154E9">
        <w:rPr>
          <w:sz w:val="24"/>
          <w:szCs w:val="24"/>
        </w:rPr>
        <w:t>, misi</w:t>
      </w:r>
      <w:r w:rsidR="000361B3" w:rsidRPr="007154E9">
        <w:rPr>
          <w:sz w:val="24"/>
          <w:szCs w:val="24"/>
        </w:rPr>
        <w:t>ja</w:t>
      </w:r>
      <w:r w:rsidR="00EF4956" w:rsidRPr="007154E9">
        <w:rPr>
          <w:sz w:val="24"/>
          <w:szCs w:val="24"/>
        </w:rPr>
        <w:t xml:space="preserve"> un </w:t>
      </w:r>
      <w:r w:rsidR="000361B3" w:rsidRPr="007154E9">
        <w:rPr>
          <w:sz w:val="24"/>
          <w:szCs w:val="24"/>
        </w:rPr>
        <w:t>vīzija;</w:t>
      </w:r>
    </w:p>
    <w:p w14:paraId="05A2DCBA" w14:textId="022881BD" w:rsidR="000361B3" w:rsidRPr="007154E9" w:rsidRDefault="000361B3" w:rsidP="00EF4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4E9">
        <w:rPr>
          <w:sz w:val="24"/>
          <w:szCs w:val="24"/>
        </w:rPr>
        <w:t>Jāi</w:t>
      </w:r>
      <w:r w:rsidR="00EF4956" w:rsidRPr="007154E9">
        <w:rPr>
          <w:sz w:val="24"/>
          <w:szCs w:val="24"/>
        </w:rPr>
        <w:t>zveido biedru padomi</w:t>
      </w:r>
      <w:r w:rsidRPr="007154E9">
        <w:rPr>
          <w:sz w:val="24"/>
          <w:szCs w:val="24"/>
        </w:rPr>
        <w:t>;</w:t>
      </w:r>
    </w:p>
    <w:p w14:paraId="4173C3DB" w14:textId="0C087EE5" w:rsidR="000361B3" w:rsidRPr="00E16059" w:rsidRDefault="000361B3" w:rsidP="00EF4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6059">
        <w:rPr>
          <w:sz w:val="24"/>
          <w:szCs w:val="24"/>
        </w:rPr>
        <w:t>J</w:t>
      </w:r>
      <w:r w:rsidR="00E16059" w:rsidRPr="00E16059">
        <w:rPr>
          <w:sz w:val="24"/>
          <w:szCs w:val="24"/>
        </w:rPr>
        <w:t>āizdomā</w:t>
      </w:r>
      <w:r w:rsidRPr="00E16059">
        <w:rPr>
          <w:sz w:val="24"/>
          <w:szCs w:val="24"/>
        </w:rPr>
        <w:t xml:space="preserve"> par</w:t>
      </w:r>
      <w:r w:rsidR="00EF4956" w:rsidRPr="00E16059">
        <w:rPr>
          <w:sz w:val="24"/>
          <w:szCs w:val="24"/>
        </w:rPr>
        <w:t xml:space="preserve"> NVO nosaukum</w:t>
      </w:r>
      <w:r w:rsidR="00E16059" w:rsidRPr="00E16059">
        <w:rPr>
          <w:sz w:val="24"/>
          <w:szCs w:val="24"/>
        </w:rPr>
        <w:t>s</w:t>
      </w:r>
      <w:r w:rsidRPr="00E16059">
        <w:rPr>
          <w:sz w:val="24"/>
          <w:szCs w:val="24"/>
        </w:rPr>
        <w:t>;</w:t>
      </w:r>
    </w:p>
    <w:p w14:paraId="311D000F" w14:textId="3CF8D921" w:rsidR="000361B3" w:rsidRPr="007154E9" w:rsidRDefault="000361B3" w:rsidP="00EF4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6059">
        <w:rPr>
          <w:sz w:val="24"/>
          <w:szCs w:val="24"/>
        </w:rPr>
        <w:t>jāa</w:t>
      </w:r>
      <w:r w:rsidR="00EF4956" w:rsidRPr="00E16059">
        <w:rPr>
          <w:sz w:val="24"/>
          <w:szCs w:val="24"/>
        </w:rPr>
        <w:t>pstiprin</w:t>
      </w:r>
      <w:r w:rsidR="00170848" w:rsidRPr="00E16059">
        <w:rPr>
          <w:sz w:val="24"/>
          <w:szCs w:val="24"/>
        </w:rPr>
        <w:t>a</w:t>
      </w:r>
      <w:r w:rsidR="00EF4956" w:rsidRPr="00E16059">
        <w:rPr>
          <w:sz w:val="24"/>
          <w:szCs w:val="24"/>
        </w:rPr>
        <w:t xml:space="preserve"> statūt</w:t>
      </w:r>
      <w:r w:rsidRPr="00E16059">
        <w:rPr>
          <w:sz w:val="24"/>
          <w:szCs w:val="24"/>
        </w:rPr>
        <w:t>i</w:t>
      </w:r>
      <w:r w:rsidRPr="007154E9">
        <w:rPr>
          <w:sz w:val="24"/>
          <w:szCs w:val="24"/>
        </w:rPr>
        <w:t>;</w:t>
      </w:r>
    </w:p>
    <w:p w14:paraId="5B6AE387" w14:textId="5CBBBE12" w:rsidR="00EF4956" w:rsidRPr="007154E9" w:rsidRDefault="000361B3" w:rsidP="00EF49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54E9">
        <w:rPr>
          <w:sz w:val="24"/>
          <w:szCs w:val="24"/>
        </w:rPr>
        <w:t>jā</w:t>
      </w:r>
      <w:r w:rsidR="00FE35DC" w:rsidRPr="007154E9">
        <w:rPr>
          <w:sz w:val="24"/>
          <w:szCs w:val="24"/>
        </w:rPr>
        <w:t>r</w:t>
      </w:r>
      <w:r w:rsidR="00EF4956" w:rsidRPr="007154E9">
        <w:rPr>
          <w:sz w:val="24"/>
          <w:szCs w:val="24"/>
        </w:rPr>
        <w:t>eģistrē NVO.</w:t>
      </w:r>
    </w:p>
    <w:p w14:paraId="61307A8A" w14:textId="52F1B8D9" w:rsidR="00DF6240" w:rsidRPr="007154E9" w:rsidRDefault="00FE35DC" w:rsidP="00EF4956">
      <w:pPr>
        <w:rPr>
          <w:sz w:val="24"/>
          <w:szCs w:val="24"/>
        </w:rPr>
      </w:pPr>
      <w:r w:rsidRPr="007154E9">
        <w:rPr>
          <w:sz w:val="24"/>
          <w:szCs w:val="24"/>
        </w:rPr>
        <w:t>4</w:t>
      </w:r>
      <w:r w:rsidRPr="007154E9">
        <w:rPr>
          <w:b/>
          <w:bCs/>
          <w:sz w:val="24"/>
          <w:szCs w:val="24"/>
        </w:rPr>
        <w:t>. Ar ko sākt NVO izvedi?</w:t>
      </w:r>
      <w:r w:rsidR="00310802" w:rsidRPr="007154E9">
        <w:rPr>
          <w:b/>
          <w:bCs/>
          <w:sz w:val="24"/>
          <w:szCs w:val="24"/>
        </w:rPr>
        <w:t xml:space="preserve"> - III</w:t>
      </w:r>
    </w:p>
    <w:p w14:paraId="12F0A777" w14:textId="205FA699" w:rsidR="00FE35DC" w:rsidRPr="007154E9" w:rsidRDefault="00FE35DC" w:rsidP="00871FDE">
      <w:pPr>
        <w:rPr>
          <w:sz w:val="24"/>
          <w:szCs w:val="24"/>
        </w:rPr>
      </w:pPr>
      <w:r w:rsidRPr="007154E9">
        <w:rPr>
          <w:sz w:val="24"/>
          <w:szCs w:val="24"/>
        </w:rPr>
        <w:t>Vispirms būtu vēlams iepazīties ar galvenajiem normatīvajiem aktiem, kas Latvijā regulē NVO darbu. Tie ir – Biedrību un nodibinājumu likums, Sabiedriskā labuma organizāciju likums, un citi.</w:t>
      </w:r>
    </w:p>
    <w:p w14:paraId="284FEE52" w14:textId="6E9FF68E" w:rsidR="00722551" w:rsidRPr="007154E9" w:rsidRDefault="00077B92" w:rsidP="00871FDE">
      <w:pPr>
        <w:rPr>
          <w:sz w:val="24"/>
          <w:szCs w:val="24"/>
        </w:rPr>
      </w:pPr>
      <w:r w:rsidRPr="007154E9">
        <w:rPr>
          <w:sz w:val="24"/>
          <w:szCs w:val="24"/>
        </w:rPr>
        <w:t>Pirms pieteikuma par</w:t>
      </w:r>
      <w:r w:rsidR="00E20B0A" w:rsidRPr="007154E9">
        <w:rPr>
          <w:sz w:val="24"/>
          <w:szCs w:val="24"/>
        </w:rPr>
        <w:t xml:space="preserve"> NVO iekļaušanu</w:t>
      </w:r>
      <w:r w:rsidRPr="007154E9">
        <w:rPr>
          <w:sz w:val="24"/>
          <w:szCs w:val="24"/>
        </w:rPr>
        <w:t xml:space="preserve"> </w:t>
      </w:r>
      <w:r w:rsidR="008739BC" w:rsidRPr="007154E9">
        <w:rPr>
          <w:sz w:val="24"/>
          <w:szCs w:val="24"/>
        </w:rPr>
        <w:t xml:space="preserve">valsts </w:t>
      </w:r>
      <w:r w:rsidRPr="007154E9">
        <w:rPr>
          <w:sz w:val="24"/>
          <w:szCs w:val="24"/>
        </w:rPr>
        <w:t>reģistrā</w:t>
      </w:r>
      <w:r w:rsidR="00170848" w:rsidRPr="00170848">
        <w:rPr>
          <w:color w:val="FF0000"/>
          <w:sz w:val="24"/>
          <w:szCs w:val="24"/>
        </w:rPr>
        <w:t>,</w:t>
      </w:r>
      <w:r w:rsidRPr="00170848">
        <w:rPr>
          <w:color w:val="FF0000"/>
          <w:sz w:val="24"/>
          <w:szCs w:val="24"/>
        </w:rPr>
        <w:t xml:space="preserve"> </w:t>
      </w:r>
      <w:r w:rsidRPr="007154E9">
        <w:rPr>
          <w:sz w:val="24"/>
          <w:szCs w:val="24"/>
        </w:rPr>
        <w:t>dibinātājiem ir jāveic šādas darbības:</w:t>
      </w:r>
    </w:p>
    <w:p w14:paraId="3B4621BE" w14:textId="77777777" w:rsidR="0086706B" w:rsidRPr="002E3A38" w:rsidRDefault="0086706B" w:rsidP="0086706B">
      <w:pPr>
        <w:rPr>
          <w:sz w:val="24"/>
          <w:szCs w:val="24"/>
        </w:rPr>
      </w:pPr>
      <w:r w:rsidRPr="002E3A38">
        <w:rPr>
          <w:sz w:val="24"/>
          <w:szCs w:val="24"/>
        </w:rPr>
        <w:t>NVO reģistrācija</w:t>
      </w:r>
    </w:p>
    <w:p w14:paraId="0C893B30" w14:textId="1E45A0C2" w:rsidR="0086706B" w:rsidRPr="002E3A38" w:rsidRDefault="0086706B" w:rsidP="0086706B">
      <w:pPr>
        <w:rPr>
          <w:sz w:val="24"/>
          <w:szCs w:val="24"/>
        </w:rPr>
      </w:pPr>
      <w:r w:rsidRPr="002E3A38">
        <w:rPr>
          <w:sz w:val="24"/>
          <w:szCs w:val="24"/>
        </w:rPr>
        <w:tab/>
      </w:r>
      <w:r w:rsidR="00170848" w:rsidRPr="002E3A38">
        <w:rPr>
          <w:sz w:val="24"/>
          <w:szCs w:val="24"/>
        </w:rPr>
        <w:t>J</w:t>
      </w:r>
      <w:r w:rsidRPr="002E3A38">
        <w:rPr>
          <w:sz w:val="24"/>
          <w:szCs w:val="24"/>
        </w:rPr>
        <w:t>āizvēl</w:t>
      </w:r>
      <w:r w:rsidR="00170848" w:rsidRPr="002E3A38">
        <w:rPr>
          <w:sz w:val="24"/>
          <w:szCs w:val="24"/>
        </w:rPr>
        <w:t>as</w:t>
      </w:r>
      <w:r w:rsidRPr="002E3A38">
        <w:rPr>
          <w:sz w:val="24"/>
          <w:szCs w:val="24"/>
        </w:rPr>
        <w:t xml:space="preserve"> NVO juridiskā forma </w:t>
      </w:r>
    </w:p>
    <w:p w14:paraId="07B046A8" w14:textId="77777777" w:rsidR="0086706B" w:rsidRPr="002E3A38" w:rsidRDefault="0086706B" w:rsidP="0086706B">
      <w:pPr>
        <w:rPr>
          <w:sz w:val="24"/>
          <w:szCs w:val="24"/>
        </w:rPr>
      </w:pPr>
      <w:r w:rsidRPr="002E3A38">
        <w:rPr>
          <w:sz w:val="24"/>
          <w:szCs w:val="24"/>
        </w:rPr>
        <w:tab/>
        <w:t>jāpieņem lēmums par NVO dibināšanu</w:t>
      </w:r>
    </w:p>
    <w:p w14:paraId="10934093" w14:textId="77777777" w:rsidR="0086706B" w:rsidRPr="002E3A38" w:rsidRDefault="0086706B" w:rsidP="0086706B">
      <w:pPr>
        <w:rPr>
          <w:sz w:val="24"/>
          <w:szCs w:val="24"/>
        </w:rPr>
      </w:pPr>
      <w:r w:rsidRPr="002E3A38">
        <w:rPr>
          <w:sz w:val="24"/>
          <w:szCs w:val="24"/>
        </w:rPr>
        <w:tab/>
        <w:t>jāapstiprina statūti</w:t>
      </w:r>
    </w:p>
    <w:p w14:paraId="7C20FAF3" w14:textId="77777777" w:rsidR="0086706B" w:rsidRPr="002E3A38" w:rsidRDefault="0086706B" w:rsidP="0086706B">
      <w:pPr>
        <w:rPr>
          <w:sz w:val="24"/>
          <w:szCs w:val="24"/>
        </w:rPr>
      </w:pPr>
      <w:r w:rsidRPr="002E3A38">
        <w:rPr>
          <w:sz w:val="24"/>
          <w:szCs w:val="24"/>
        </w:rPr>
        <w:tab/>
        <w:t xml:space="preserve">jāievēl pārvaldes institūcija (valde) </w:t>
      </w:r>
    </w:p>
    <w:p w14:paraId="18483B49" w14:textId="77777777" w:rsidR="0086706B" w:rsidRPr="002E3A38" w:rsidRDefault="0086706B" w:rsidP="0086706B">
      <w:pPr>
        <w:rPr>
          <w:sz w:val="24"/>
          <w:szCs w:val="24"/>
        </w:rPr>
      </w:pPr>
      <w:r w:rsidRPr="002E3A38">
        <w:rPr>
          <w:sz w:val="24"/>
          <w:szCs w:val="24"/>
        </w:rPr>
        <w:tab/>
        <w:t>jāaizpilda īpaša Uzņēmumu reģistra veidlapa (B2. veidlapa)</w:t>
      </w:r>
    </w:p>
    <w:p w14:paraId="4656F983" w14:textId="4C7E4079" w:rsidR="00FE35DC" w:rsidRPr="002E3A38" w:rsidRDefault="0086706B" w:rsidP="0086706B">
      <w:pPr>
        <w:rPr>
          <w:sz w:val="24"/>
          <w:szCs w:val="24"/>
        </w:rPr>
      </w:pPr>
      <w:r w:rsidRPr="002E3A38">
        <w:rPr>
          <w:sz w:val="24"/>
          <w:szCs w:val="24"/>
        </w:rPr>
        <w:tab/>
        <w:t>jāiesniedz pieteikums</w:t>
      </w:r>
    </w:p>
    <w:p w14:paraId="73628EF6" w14:textId="5452290D" w:rsidR="001033E4" w:rsidRPr="007154E9" w:rsidRDefault="001033E4" w:rsidP="001033E4">
      <w:pPr>
        <w:rPr>
          <w:sz w:val="24"/>
          <w:szCs w:val="24"/>
        </w:rPr>
      </w:pPr>
      <w:r w:rsidRPr="007154E9">
        <w:rPr>
          <w:sz w:val="24"/>
          <w:szCs w:val="24"/>
        </w:rPr>
        <w:t>Papildus veidlapai (B2 veidlapa) jāpievieno</w:t>
      </w:r>
      <w:r w:rsidR="007825CF" w:rsidRPr="007154E9">
        <w:rPr>
          <w:sz w:val="24"/>
          <w:szCs w:val="24"/>
        </w:rPr>
        <w:t xml:space="preserve"> </w:t>
      </w:r>
      <w:r w:rsidRPr="007154E9">
        <w:rPr>
          <w:b/>
          <w:bCs/>
          <w:sz w:val="24"/>
          <w:szCs w:val="24"/>
        </w:rPr>
        <w:t>Lēmums par NVO izveidi</w:t>
      </w:r>
      <w:r w:rsidRPr="007154E9">
        <w:rPr>
          <w:sz w:val="24"/>
          <w:szCs w:val="24"/>
        </w:rPr>
        <w:t>, kurā ir šāda informācija:</w:t>
      </w:r>
    </w:p>
    <w:p w14:paraId="27136A5B" w14:textId="77777777" w:rsidR="001033E4" w:rsidRPr="007154E9" w:rsidRDefault="001033E4" w:rsidP="001033E4">
      <w:pPr>
        <w:rPr>
          <w:sz w:val="24"/>
          <w:szCs w:val="24"/>
        </w:rPr>
      </w:pPr>
      <w:r w:rsidRPr="007154E9">
        <w:rPr>
          <w:sz w:val="24"/>
          <w:szCs w:val="24"/>
        </w:rPr>
        <w:t>* NVO nosaukums;</w:t>
      </w:r>
    </w:p>
    <w:p w14:paraId="2EE3E99F" w14:textId="5AF214F2" w:rsidR="001033E4" w:rsidRPr="007154E9" w:rsidRDefault="001033E4" w:rsidP="001033E4">
      <w:pPr>
        <w:rPr>
          <w:sz w:val="24"/>
          <w:szCs w:val="24"/>
        </w:rPr>
      </w:pPr>
      <w:r w:rsidRPr="007154E9">
        <w:rPr>
          <w:sz w:val="24"/>
          <w:szCs w:val="24"/>
        </w:rPr>
        <w:t>* NVO mērķi un uzdevumi;</w:t>
      </w:r>
    </w:p>
    <w:p w14:paraId="788633F4" w14:textId="24AE11AE" w:rsidR="001033E4" w:rsidRPr="007154E9" w:rsidRDefault="001033E4" w:rsidP="001033E4">
      <w:pPr>
        <w:rPr>
          <w:sz w:val="24"/>
          <w:szCs w:val="24"/>
        </w:rPr>
      </w:pPr>
      <w:r w:rsidRPr="007154E9">
        <w:rPr>
          <w:sz w:val="24"/>
          <w:szCs w:val="24"/>
        </w:rPr>
        <w:lastRenderedPageBreak/>
        <w:t xml:space="preserve">* </w:t>
      </w:r>
      <w:r w:rsidR="00D67427" w:rsidRPr="00D67427">
        <w:rPr>
          <w:sz w:val="24"/>
          <w:szCs w:val="24"/>
        </w:rPr>
        <w:t>informācija par dibinātāj</w:t>
      </w:r>
      <w:r w:rsidR="00D67427">
        <w:rPr>
          <w:sz w:val="24"/>
          <w:szCs w:val="24"/>
        </w:rPr>
        <w:t>iem</w:t>
      </w:r>
      <w:r w:rsidRPr="007154E9">
        <w:rPr>
          <w:sz w:val="24"/>
          <w:szCs w:val="24"/>
        </w:rPr>
        <w:t>;</w:t>
      </w:r>
    </w:p>
    <w:p w14:paraId="4F840483" w14:textId="77777777" w:rsidR="001033E4" w:rsidRPr="007154E9" w:rsidRDefault="001033E4" w:rsidP="001033E4">
      <w:pPr>
        <w:rPr>
          <w:sz w:val="24"/>
          <w:szCs w:val="24"/>
        </w:rPr>
      </w:pPr>
      <w:r w:rsidRPr="007154E9">
        <w:rPr>
          <w:sz w:val="24"/>
          <w:szCs w:val="24"/>
        </w:rPr>
        <w:t>* dibinātāju tiesības un pienākumi;</w:t>
      </w:r>
    </w:p>
    <w:p w14:paraId="3434E03A" w14:textId="3EA1C8FE" w:rsidR="001033E4" w:rsidRPr="007154E9" w:rsidRDefault="001033E4" w:rsidP="00871FDE">
      <w:pPr>
        <w:rPr>
          <w:sz w:val="24"/>
          <w:szCs w:val="24"/>
        </w:rPr>
      </w:pPr>
      <w:r w:rsidRPr="007154E9">
        <w:rPr>
          <w:sz w:val="24"/>
          <w:szCs w:val="24"/>
        </w:rPr>
        <w:t>* lēmuma pieņemšanas datums un vieta.</w:t>
      </w:r>
    </w:p>
    <w:p w14:paraId="7DA9B062" w14:textId="44E90658" w:rsidR="00FE35DC" w:rsidRPr="007154E9" w:rsidRDefault="0086706B" w:rsidP="00871FDE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Ir </w:t>
      </w:r>
      <w:r w:rsidRPr="00D7331E">
        <w:rPr>
          <w:sz w:val="24"/>
          <w:szCs w:val="24"/>
        </w:rPr>
        <w:t xml:space="preserve">lietderīgi </w:t>
      </w:r>
      <w:r w:rsidR="00462D47" w:rsidRPr="00D7331E">
        <w:rPr>
          <w:sz w:val="24"/>
          <w:szCs w:val="24"/>
        </w:rPr>
        <w:t>atcerieties</w:t>
      </w:r>
      <w:r w:rsidRPr="00D7331E">
        <w:rPr>
          <w:sz w:val="24"/>
          <w:szCs w:val="24"/>
        </w:rPr>
        <w:t>, ka tagad daud</w:t>
      </w:r>
      <w:r w:rsidR="00D67427">
        <w:rPr>
          <w:sz w:val="24"/>
          <w:szCs w:val="24"/>
        </w:rPr>
        <w:t>z</w:t>
      </w:r>
      <w:r w:rsidR="00D7331E" w:rsidRPr="00D7331E">
        <w:rPr>
          <w:sz w:val="24"/>
          <w:szCs w:val="24"/>
        </w:rPr>
        <w:t xml:space="preserve"> </w:t>
      </w:r>
      <w:r w:rsidR="00170848" w:rsidRPr="00D7331E">
        <w:rPr>
          <w:sz w:val="24"/>
          <w:szCs w:val="24"/>
        </w:rPr>
        <w:t xml:space="preserve">ko </w:t>
      </w:r>
      <w:r w:rsidRPr="00D7331E">
        <w:rPr>
          <w:sz w:val="24"/>
          <w:szCs w:val="24"/>
        </w:rPr>
        <w:t>var veikt elektroniski, piemēram, dibināt un nokārtot ar NVO darbību saistītas formalitātes.</w:t>
      </w:r>
    </w:p>
    <w:p w14:paraId="37178925" w14:textId="7188A47B" w:rsidR="001033E4" w:rsidRPr="007154E9" w:rsidRDefault="001033E4" w:rsidP="00871FDE">
      <w:pPr>
        <w:rPr>
          <w:sz w:val="24"/>
          <w:szCs w:val="24"/>
        </w:rPr>
      </w:pPr>
      <w:r w:rsidRPr="007154E9">
        <w:rPr>
          <w:sz w:val="24"/>
          <w:szCs w:val="24"/>
        </w:rPr>
        <w:t>5.</w:t>
      </w:r>
      <w:r w:rsidR="007825CF" w:rsidRPr="007154E9">
        <w:rPr>
          <w:sz w:val="24"/>
          <w:szCs w:val="24"/>
        </w:rPr>
        <w:t xml:space="preserve"> </w:t>
      </w:r>
      <w:r w:rsidR="007825CF" w:rsidRPr="007154E9">
        <w:rPr>
          <w:b/>
          <w:bCs/>
          <w:sz w:val="24"/>
          <w:szCs w:val="24"/>
        </w:rPr>
        <w:t>Ar ko sākt NVO izvedi?</w:t>
      </w:r>
      <w:r w:rsidR="00310802" w:rsidRPr="007154E9">
        <w:rPr>
          <w:b/>
          <w:bCs/>
          <w:sz w:val="24"/>
          <w:szCs w:val="24"/>
        </w:rPr>
        <w:t xml:space="preserve"> - IV</w:t>
      </w:r>
    </w:p>
    <w:p w14:paraId="7B17999E" w14:textId="4C56074E" w:rsidR="007825CF" w:rsidRPr="007154E9" w:rsidRDefault="007825CF" w:rsidP="007825CF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Vissvarīgākais dokuments, kas būs NVO darba pamatā, ir </w:t>
      </w:r>
      <w:r w:rsidRPr="007154E9">
        <w:rPr>
          <w:b/>
          <w:bCs/>
          <w:sz w:val="24"/>
          <w:szCs w:val="24"/>
        </w:rPr>
        <w:t>statūti</w:t>
      </w:r>
      <w:r w:rsidRPr="007154E9">
        <w:rPr>
          <w:sz w:val="24"/>
          <w:szCs w:val="24"/>
        </w:rPr>
        <w:t>. NVO dibinātājiem vajadzētu ļoti nopietni padomāt un sīki aprakstīt plānotos darbības veidus.</w:t>
      </w:r>
    </w:p>
    <w:p w14:paraId="6C5796D4" w14:textId="77EB3FDA" w:rsidR="007825CF" w:rsidRPr="007154E9" w:rsidRDefault="00DD07CB" w:rsidP="007825CF">
      <w:pPr>
        <w:rPr>
          <w:sz w:val="24"/>
          <w:szCs w:val="24"/>
        </w:rPr>
      </w:pPr>
      <w:r w:rsidRPr="007154E9">
        <w:rPr>
          <w:sz w:val="24"/>
          <w:szCs w:val="24"/>
        </w:rPr>
        <w:t>S</w:t>
      </w:r>
      <w:r w:rsidR="007825CF" w:rsidRPr="007154E9">
        <w:rPr>
          <w:sz w:val="24"/>
          <w:szCs w:val="24"/>
        </w:rPr>
        <w:t>tatūtos jānorāda:* NVO nosaukums;</w:t>
      </w:r>
      <w:r w:rsidR="00645CFF">
        <w:rPr>
          <w:sz w:val="24"/>
          <w:szCs w:val="24"/>
        </w:rPr>
        <w:t xml:space="preserve"> </w:t>
      </w:r>
      <w:r w:rsidR="007825CF" w:rsidRPr="007154E9">
        <w:rPr>
          <w:sz w:val="24"/>
          <w:szCs w:val="24"/>
        </w:rPr>
        <w:t>* NVO mērķi</w:t>
      </w:r>
      <w:r w:rsidR="00645CFF">
        <w:rPr>
          <w:sz w:val="24"/>
          <w:szCs w:val="24"/>
        </w:rPr>
        <w:t xml:space="preserve"> un</w:t>
      </w:r>
      <w:r w:rsidR="007825CF" w:rsidRPr="007154E9">
        <w:rPr>
          <w:sz w:val="24"/>
          <w:szCs w:val="24"/>
        </w:rPr>
        <w:t xml:space="preserve"> uzdevumi;</w:t>
      </w:r>
      <w:r w:rsidR="00645CFF">
        <w:rPr>
          <w:sz w:val="24"/>
          <w:szCs w:val="24"/>
        </w:rPr>
        <w:t xml:space="preserve"> </w:t>
      </w:r>
      <w:r w:rsidR="007825CF" w:rsidRPr="007154E9">
        <w:rPr>
          <w:sz w:val="24"/>
          <w:szCs w:val="24"/>
        </w:rPr>
        <w:t>* NVO darbības ilgums, ja tā izveidota uz noteiktu laiku;</w:t>
      </w:r>
      <w:r w:rsidR="00645CFF">
        <w:rPr>
          <w:sz w:val="24"/>
          <w:szCs w:val="24"/>
        </w:rPr>
        <w:t xml:space="preserve"> </w:t>
      </w:r>
      <w:r w:rsidR="007825CF" w:rsidRPr="007154E9">
        <w:rPr>
          <w:sz w:val="24"/>
          <w:szCs w:val="24"/>
        </w:rPr>
        <w:t xml:space="preserve">* dalības un </w:t>
      </w:r>
      <w:r w:rsidR="007825CF" w:rsidRPr="00645CFF">
        <w:rPr>
          <w:sz w:val="24"/>
          <w:szCs w:val="24"/>
        </w:rPr>
        <w:t>izstāšanās</w:t>
      </w:r>
      <w:r w:rsidR="00462D47" w:rsidRPr="00645CFF">
        <w:rPr>
          <w:sz w:val="24"/>
          <w:szCs w:val="24"/>
        </w:rPr>
        <w:t xml:space="preserve"> </w:t>
      </w:r>
      <w:r w:rsidR="007825CF" w:rsidRPr="00645CFF">
        <w:rPr>
          <w:sz w:val="24"/>
          <w:szCs w:val="24"/>
        </w:rPr>
        <w:t>n</w:t>
      </w:r>
      <w:r w:rsidR="007825CF" w:rsidRPr="007154E9">
        <w:rPr>
          <w:sz w:val="24"/>
          <w:szCs w:val="24"/>
        </w:rPr>
        <w:t>oteikumi;</w:t>
      </w:r>
      <w:r w:rsidR="00645CFF">
        <w:rPr>
          <w:sz w:val="24"/>
          <w:szCs w:val="24"/>
        </w:rPr>
        <w:t xml:space="preserve"> </w:t>
      </w:r>
      <w:r w:rsidR="007825CF" w:rsidRPr="007154E9">
        <w:rPr>
          <w:sz w:val="24"/>
          <w:szCs w:val="24"/>
        </w:rPr>
        <w:t>* biedru tiesības un pienākumi;</w:t>
      </w:r>
      <w:r w:rsidR="004F56FF">
        <w:rPr>
          <w:sz w:val="24"/>
          <w:szCs w:val="24"/>
        </w:rPr>
        <w:t xml:space="preserve"> </w:t>
      </w:r>
      <w:r w:rsidR="007825CF" w:rsidRPr="007154E9">
        <w:rPr>
          <w:sz w:val="24"/>
          <w:szCs w:val="24"/>
        </w:rPr>
        <w:t xml:space="preserve">* kārtību, kādā var </w:t>
      </w:r>
      <w:r w:rsidR="007825CF" w:rsidRPr="00DE3C61">
        <w:rPr>
          <w:sz w:val="24"/>
          <w:szCs w:val="24"/>
        </w:rPr>
        <w:t xml:space="preserve">noteikt </w:t>
      </w:r>
      <w:r w:rsidR="00645CFF" w:rsidRPr="00DE3C61">
        <w:rPr>
          <w:sz w:val="24"/>
          <w:szCs w:val="24"/>
        </w:rPr>
        <w:t>un</w:t>
      </w:r>
      <w:r w:rsidR="00462D47" w:rsidRPr="00DE3C61">
        <w:rPr>
          <w:sz w:val="24"/>
          <w:szCs w:val="24"/>
        </w:rPr>
        <w:t xml:space="preserve"> apstiprināt </w:t>
      </w:r>
      <w:r w:rsidR="007825CF" w:rsidRPr="007154E9">
        <w:rPr>
          <w:sz w:val="24"/>
          <w:szCs w:val="24"/>
        </w:rPr>
        <w:t xml:space="preserve">NVO citu </w:t>
      </w:r>
      <w:r w:rsidR="00645CFF" w:rsidRPr="00645CFF">
        <w:rPr>
          <w:sz w:val="24"/>
          <w:szCs w:val="24"/>
        </w:rPr>
        <w:t xml:space="preserve">teritoriālo </w:t>
      </w:r>
      <w:r w:rsidR="007825CF" w:rsidRPr="007154E9">
        <w:rPr>
          <w:sz w:val="24"/>
          <w:szCs w:val="24"/>
        </w:rPr>
        <w:t>struktūrvienību tiesības un pienākumus (ja tādi ir noteikti);</w:t>
      </w:r>
    </w:p>
    <w:p w14:paraId="7D5E138A" w14:textId="11AEB43D" w:rsidR="007825CF" w:rsidRPr="007154E9" w:rsidRDefault="00EF74ED" w:rsidP="007825CF">
      <w:pPr>
        <w:rPr>
          <w:sz w:val="24"/>
          <w:szCs w:val="24"/>
        </w:rPr>
      </w:pPr>
      <w:r w:rsidRPr="007154E9">
        <w:rPr>
          <w:sz w:val="24"/>
          <w:szCs w:val="24"/>
        </w:rPr>
        <w:t>Statūtos</w:t>
      </w:r>
      <w:r w:rsidR="007825CF" w:rsidRPr="007154E9">
        <w:rPr>
          <w:sz w:val="24"/>
          <w:szCs w:val="24"/>
        </w:rPr>
        <w:t xml:space="preserve"> </w:t>
      </w:r>
      <w:r w:rsidRPr="007154E9">
        <w:rPr>
          <w:sz w:val="24"/>
          <w:szCs w:val="24"/>
        </w:rPr>
        <w:t>jā</w:t>
      </w:r>
      <w:r w:rsidR="007825CF" w:rsidRPr="007154E9">
        <w:rPr>
          <w:sz w:val="24"/>
          <w:szCs w:val="24"/>
        </w:rPr>
        <w:t>definē arī:</w:t>
      </w:r>
      <w:r w:rsidR="00DE3C61">
        <w:rPr>
          <w:sz w:val="24"/>
          <w:szCs w:val="24"/>
        </w:rPr>
        <w:t xml:space="preserve"> </w:t>
      </w:r>
      <w:r w:rsidR="007825CF" w:rsidRPr="007154E9">
        <w:rPr>
          <w:sz w:val="24"/>
          <w:szCs w:val="24"/>
        </w:rPr>
        <w:t xml:space="preserve">* </w:t>
      </w:r>
      <w:r w:rsidRPr="007154E9">
        <w:rPr>
          <w:sz w:val="24"/>
          <w:szCs w:val="24"/>
        </w:rPr>
        <w:t>biedru sapulces sasaukšanas un lēmumu pieņemšanas kārtība</w:t>
      </w:r>
      <w:r w:rsidR="007825CF" w:rsidRPr="007154E9">
        <w:rPr>
          <w:sz w:val="24"/>
          <w:szCs w:val="24"/>
        </w:rPr>
        <w:t>;</w:t>
      </w:r>
      <w:r w:rsidR="00DE3C61">
        <w:rPr>
          <w:sz w:val="24"/>
          <w:szCs w:val="24"/>
        </w:rPr>
        <w:t xml:space="preserve"> </w:t>
      </w:r>
      <w:r w:rsidR="007825CF" w:rsidRPr="007154E9">
        <w:rPr>
          <w:sz w:val="24"/>
          <w:szCs w:val="24"/>
        </w:rPr>
        <w:t xml:space="preserve">* </w:t>
      </w:r>
      <w:r w:rsidRPr="007154E9">
        <w:rPr>
          <w:sz w:val="24"/>
          <w:szCs w:val="24"/>
        </w:rPr>
        <w:t>izpildinstitūcijas nosaukums, skaitliskais sastāvs utt.</w:t>
      </w:r>
      <w:r w:rsidR="007825CF" w:rsidRPr="007154E9">
        <w:rPr>
          <w:sz w:val="24"/>
          <w:szCs w:val="24"/>
        </w:rPr>
        <w:t>;</w:t>
      </w:r>
      <w:r w:rsidR="00DE3C61">
        <w:rPr>
          <w:sz w:val="24"/>
          <w:szCs w:val="24"/>
        </w:rPr>
        <w:t xml:space="preserve"> </w:t>
      </w:r>
      <w:r w:rsidR="007825CF" w:rsidRPr="007154E9">
        <w:rPr>
          <w:sz w:val="24"/>
          <w:szCs w:val="24"/>
        </w:rPr>
        <w:t xml:space="preserve">* </w:t>
      </w:r>
      <w:r w:rsidRPr="007154E9">
        <w:rPr>
          <w:sz w:val="24"/>
          <w:szCs w:val="24"/>
        </w:rPr>
        <w:t>revīzijas institūcijas un citi</w:t>
      </w:r>
      <w:r w:rsidR="007825CF" w:rsidRPr="007154E9">
        <w:rPr>
          <w:sz w:val="24"/>
          <w:szCs w:val="24"/>
        </w:rPr>
        <w:t>.</w:t>
      </w:r>
      <w:r w:rsidR="00462D47">
        <w:rPr>
          <w:sz w:val="24"/>
          <w:szCs w:val="24"/>
        </w:rPr>
        <w:t xml:space="preserve"> </w:t>
      </w:r>
    </w:p>
    <w:p w14:paraId="1D207D96" w14:textId="1CD49393" w:rsidR="007825CF" w:rsidRPr="007154E9" w:rsidRDefault="004769F6" w:rsidP="007825CF">
      <w:pPr>
        <w:rPr>
          <w:sz w:val="24"/>
          <w:szCs w:val="24"/>
        </w:rPr>
      </w:pPr>
      <w:r w:rsidRPr="007154E9">
        <w:rPr>
          <w:sz w:val="24"/>
          <w:szCs w:val="24"/>
        </w:rPr>
        <w:t>Dibināšanas</w:t>
      </w:r>
      <w:r w:rsidR="007825CF" w:rsidRPr="007154E9">
        <w:rPr>
          <w:sz w:val="24"/>
          <w:szCs w:val="24"/>
        </w:rPr>
        <w:t xml:space="preserve"> dokumentus var nosūtīt pa pastu vai iesniegt elektroniski portālā www.latvija.lv, izmantojot e-pakalpojumu.</w:t>
      </w:r>
    </w:p>
    <w:p w14:paraId="1D667E03" w14:textId="09D81E90" w:rsidR="001033E4" w:rsidRPr="007154E9" w:rsidRDefault="007825CF" w:rsidP="007825CF">
      <w:pPr>
        <w:rPr>
          <w:sz w:val="24"/>
          <w:szCs w:val="24"/>
        </w:rPr>
      </w:pPr>
      <w:r w:rsidRPr="007154E9">
        <w:rPr>
          <w:sz w:val="24"/>
          <w:szCs w:val="24"/>
        </w:rPr>
        <w:t>Reģistrācijas dokumentu p</w:t>
      </w:r>
      <w:r w:rsidR="00367CF6" w:rsidRPr="007154E9">
        <w:rPr>
          <w:sz w:val="24"/>
          <w:szCs w:val="24"/>
        </w:rPr>
        <w:t>araugi</w:t>
      </w:r>
      <w:r w:rsidRPr="007154E9">
        <w:rPr>
          <w:sz w:val="24"/>
          <w:szCs w:val="24"/>
        </w:rPr>
        <w:t xml:space="preserve"> ar paskaidrojumiem pieejami “Latvijas Pilsoniskās alianses” mājas lapas sadaļā</w:t>
      </w:r>
      <w:r w:rsidR="00367CF6" w:rsidRPr="007154E9">
        <w:rPr>
          <w:sz w:val="24"/>
          <w:szCs w:val="24"/>
        </w:rPr>
        <w:t xml:space="preserve"> NVO PORTFELIS</w:t>
      </w:r>
      <w:r w:rsidRPr="007154E9">
        <w:rPr>
          <w:sz w:val="24"/>
          <w:szCs w:val="24"/>
        </w:rPr>
        <w:t>.</w:t>
      </w:r>
    </w:p>
    <w:p w14:paraId="133C5B3D" w14:textId="0CECAC09" w:rsidR="007460B7" w:rsidRPr="007154E9" w:rsidRDefault="001D3EF6" w:rsidP="00394B48">
      <w:pPr>
        <w:ind w:left="360"/>
        <w:rPr>
          <w:b/>
          <w:bCs/>
          <w:sz w:val="24"/>
          <w:szCs w:val="24"/>
        </w:rPr>
      </w:pPr>
      <w:r w:rsidRPr="007154E9">
        <w:rPr>
          <w:sz w:val="24"/>
          <w:szCs w:val="24"/>
        </w:rPr>
        <w:t>6.</w:t>
      </w:r>
      <w:r w:rsidR="00394B48" w:rsidRPr="007154E9">
        <w:rPr>
          <w:sz w:val="24"/>
          <w:szCs w:val="24"/>
        </w:rPr>
        <w:t xml:space="preserve"> </w:t>
      </w:r>
      <w:r w:rsidR="001D2F82" w:rsidRPr="007154E9">
        <w:rPr>
          <w:b/>
          <w:bCs/>
          <w:sz w:val="24"/>
          <w:szCs w:val="24"/>
        </w:rPr>
        <w:t>NVO</w:t>
      </w:r>
      <w:r w:rsidR="007460B7" w:rsidRPr="007154E9">
        <w:rPr>
          <w:b/>
          <w:bCs/>
          <w:sz w:val="24"/>
          <w:szCs w:val="24"/>
        </w:rPr>
        <w:t xml:space="preserve"> vadī</w:t>
      </w:r>
      <w:r w:rsidR="009B2B3C" w:rsidRPr="007154E9">
        <w:rPr>
          <w:b/>
          <w:bCs/>
          <w:sz w:val="24"/>
          <w:szCs w:val="24"/>
        </w:rPr>
        <w:t>šan</w:t>
      </w:r>
      <w:r w:rsidR="007460B7" w:rsidRPr="007154E9">
        <w:rPr>
          <w:b/>
          <w:bCs/>
          <w:sz w:val="24"/>
          <w:szCs w:val="24"/>
        </w:rPr>
        <w:t>as principi</w:t>
      </w:r>
    </w:p>
    <w:p w14:paraId="43FC1DC4" w14:textId="77777777" w:rsidR="006200C5" w:rsidRDefault="000543E6" w:rsidP="000543E6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Labi funkcionējoša organizācija ir tāda, kuru balsta trīs pīlāri. </w:t>
      </w:r>
    </w:p>
    <w:p w14:paraId="04800653" w14:textId="65A3D5BB" w:rsidR="000543E6" w:rsidRPr="007154E9" w:rsidRDefault="000543E6" w:rsidP="000543E6">
      <w:pPr>
        <w:rPr>
          <w:sz w:val="24"/>
          <w:szCs w:val="24"/>
        </w:rPr>
      </w:pPr>
      <w:r w:rsidRPr="007154E9">
        <w:rPr>
          <w:sz w:val="24"/>
          <w:szCs w:val="24"/>
        </w:rPr>
        <w:t>Pirmais –</w:t>
      </w:r>
      <w:r w:rsidR="006200C5">
        <w:rPr>
          <w:sz w:val="24"/>
          <w:szCs w:val="24"/>
        </w:rPr>
        <w:t xml:space="preserve"> </w:t>
      </w:r>
      <w:r w:rsidRPr="007154E9">
        <w:rPr>
          <w:sz w:val="24"/>
          <w:szCs w:val="24"/>
        </w:rPr>
        <w:t xml:space="preserve">tas ir darbības </w:t>
      </w:r>
      <w:r w:rsidR="001D2F82" w:rsidRPr="007154E9">
        <w:rPr>
          <w:sz w:val="24"/>
          <w:szCs w:val="24"/>
        </w:rPr>
        <w:t>ietvars</w:t>
      </w:r>
      <w:r w:rsidRPr="007154E9">
        <w:rPr>
          <w:sz w:val="24"/>
          <w:szCs w:val="24"/>
        </w:rPr>
        <w:t>, kas sastāv no mērķiem, juridiskā pamatojuma jeb statūtiem un</w:t>
      </w:r>
    </w:p>
    <w:p w14:paraId="3B84499D" w14:textId="77777777" w:rsidR="006200C5" w:rsidRDefault="000543E6" w:rsidP="000543E6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stratēģijas, kā izvirzītos mērķus sasniegt; </w:t>
      </w:r>
    </w:p>
    <w:p w14:paraId="3E40F9AC" w14:textId="55BC6BAD" w:rsidR="006200C5" w:rsidRDefault="000543E6" w:rsidP="000543E6">
      <w:pPr>
        <w:rPr>
          <w:sz w:val="24"/>
          <w:szCs w:val="24"/>
        </w:rPr>
      </w:pPr>
      <w:r w:rsidRPr="007154E9">
        <w:rPr>
          <w:sz w:val="24"/>
          <w:szCs w:val="24"/>
        </w:rPr>
        <w:t>otrais pīlārs ir spējas, ko veido organizācijas</w:t>
      </w:r>
      <w:r w:rsidR="006200C5">
        <w:rPr>
          <w:sz w:val="24"/>
          <w:szCs w:val="24"/>
        </w:rPr>
        <w:t xml:space="preserve"> </w:t>
      </w:r>
      <w:r w:rsidRPr="007154E9">
        <w:rPr>
          <w:sz w:val="24"/>
          <w:szCs w:val="24"/>
        </w:rPr>
        <w:t xml:space="preserve">vadība, resursi – cilvēku, naudas un citi resursi; </w:t>
      </w:r>
    </w:p>
    <w:p w14:paraId="474944E2" w14:textId="7F827F36" w:rsidR="000543E6" w:rsidRPr="007154E9" w:rsidRDefault="000543E6" w:rsidP="000543E6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trešais </w:t>
      </w:r>
      <w:r w:rsidRPr="00A573F5">
        <w:rPr>
          <w:sz w:val="24"/>
          <w:szCs w:val="24"/>
        </w:rPr>
        <w:t>p</w:t>
      </w:r>
      <w:r w:rsidR="006200C5" w:rsidRPr="00A573F5">
        <w:rPr>
          <w:sz w:val="24"/>
          <w:szCs w:val="24"/>
        </w:rPr>
        <w:t>ī</w:t>
      </w:r>
      <w:r w:rsidRPr="00A573F5">
        <w:rPr>
          <w:sz w:val="24"/>
          <w:szCs w:val="24"/>
        </w:rPr>
        <w:t>l</w:t>
      </w:r>
      <w:r w:rsidRPr="007154E9">
        <w:rPr>
          <w:sz w:val="24"/>
          <w:szCs w:val="24"/>
        </w:rPr>
        <w:t xml:space="preserve">ārs ir </w:t>
      </w:r>
      <w:r w:rsidR="000F75C7" w:rsidRPr="000F75C7">
        <w:rPr>
          <w:sz w:val="24"/>
          <w:szCs w:val="24"/>
        </w:rPr>
        <w:t xml:space="preserve">darbības organizācija </w:t>
      </w:r>
      <w:r w:rsidRPr="007154E9">
        <w:rPr>
          <w:sz w:val="24"/>
          <w:szCs w:val="24"/>
        </w:rPr>
        <w:t>–</w:t>
      </w:r>
      <w:r w:rsidR="006200C5">
        <w:rPr>
          <w:sz w:val="24"/>
          <w:szCs w:val="24"/>
        </w:rPr>
        <w:t xml:space="preserve"> </w:t>
      </w:r>
      <w:r w:rsidRPr="007154E9">
        <w:rPr>
          <w:sz w:val="24"/>
          <w:szCs w:val="24"/>
        </w:rPr>
        <w:t>labas pārvaldības principi, organizācijas īstenotās aktivitātes, to lietderība un efektivitāte.</w:t>
      </w:r>
    </w:p>
    <w:p w14:paraId="7B13B3FC" w14:textId="4EC79C33" w:rsidR="007460B7" w:rsidRPr="00733D97" w:rsidRDefault="007460B7" w:rsidP="000543E6">
      <w:pPr>
        <w:rPr>
          <w:sz w:val="24"/>
          <w:szCs w:val="24"/>
        </w:rPr>
      </w:pPr>
      <w:r w:rsidRPr="002E3A38">
        <w:rPr>
          <w:sz w:val="24"/>
          <w:szCs w:val="24"/>
        </w:rPr>
        <w:t>NVO efektīvai darbībai, izaugsmei un ilgtspējai</w:t>
      </w:r>
      <w:r w:rsidR="000543E6" w:rsidRPr="002E3A38">
        <w:rPr>
          <w:sz w:val="24"/>
          <w:szCs w:val="24"/>
        </w:rPr>
        <w:t xml:space="preserve"> ir nepieciešama laba pārvaldība</w:t>
      </w:r>
      <w:r w:rsidRPr="002E3A38">
        <w:rPr>
          <w:sz w:val="24"/>
          <w:szCs w:val="24"/>
        </w:rPr>
        <w:t xml:space="preserve">. </w:t>
      </w:r>
      <w:r w:rsidRPr="00733D97">
        <w:rPr>
          <w:sz w:val="24"/>
          <w:szCs w:val="24"/>
        </w:rPr>
        <w:t xml:space="preserve">Tāpēc NVO ir ieteicams </w:t>
      </w:r>
      <w:r w:rsidR="00733D97" w:rsidRPr="00733D97">
        <w:rPr>
          <w:sz w:val="24"/>
          <w:szCs w:val="24"/>
        </w:rPr>
        <w:t>īsten</w:t>
      </w:r>
      <w:r w:rsidRPr="00733D97">
        <w:rPr>
          <w:sz w:val="24"/>
          <w:szCs w:val="24"/>
        </w:rPr>
        <w:t xml:space="preserve">ot labas pārvaldības praksi, </w:t>
      </w:r>
      <w:r w:rsidR="000543E6" w:rsidRPr="00733D97">
        <w:rPr>
          <w:sz w:val="24"/>
          <w:szCs w:val="24"/>
        </w:rPr>
        <w:t>ievēr</w:t>
      </w:r>
      <w:r w:rsidRPr="00733D97">
        <w:rPr>
          <w:sz w:val="24"/>
          <w:szCs w:val="24"/>
        </w:rPr>
        <w:t>o</w:t>
      </w:r>
      <w:r w:rsidR="000543E6" w:rsidRPr="00733D97">
        <w:rPr>
          <w:sz w:val="24"/>
          <w:szCs w:val="24"/>
        </w:rPr>
        <w:t>jo</w:t>
      </w:r>
      <w:r w:rsidRPr="00733D97">
        <w:rPr>
          <w:sz w:val="24"/>
          <w:szCs w:val="24"/>
        </w:rPr>
        <w:t>t pār</w:t>
      </w:r>
      <w:r w:rsidR="000543E6" w:rsidRPr="00733D97">
        <w:rPr>
          <w:sz w:val="24"/>
          <w:szCs w:val="24"/>
        </w:rPr>
        <w:t>skat</w:t>
      </w:r>
      <w:r w:rsidRPr="00733D97">
        <w:rPr>
          <w:sz w:val="24"/>
          <w:szCs w:val="24"/>
        </w:rPr>
        <w:t>amīb</w:t>
      </w:r>
      <w:r w:rsidR="000543E6" w:rsidRPr="00733D97">
        <w:rPr>
          <w:sz w:val="24"/>
          <w:szCs w:val="24"/>
        </w:rPr>
        <w:t>as</w:t>
      </w:r>
      <w:r w:rsidRPr="00733D97">
        <w:rPr>
          <w:sz w:val="24"/>
          <w:szCs w:val="24"/>
        </w:rPr>
        <w:t xml:space="preserve"> un atbildīb</w:t>
      </w:r>
      <w:r w:rsidR="000543E6" w:rsidRPr="00733D97">
        <w:rPr>
          <w:sz w:val="24"/>
          <w:szCs w:val="24"/>
        </w:rPr>
        <w:t>as principus</w:t>
      </w:r>
      <w:r w:rsidRPr="00733D97">
        <w:rPr>
          <w:sz w:val="24"/>
          <w:szCs w:val="24"/>
        </w:rPr>
        <w:t xml:space="preserve">. </w:t>
      </w:r>
    </w:p>
    <w:p w14:paraId="0530101B" w14:textId="77777777" w:rsidR="002E3A38" w:rsidRPr="002E3A38" w:rsidRDefault="001D2F82" w:rsidP="002E3A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E3A38">
        <w:rPr>
          <w:b/>
          <w:bCs/>
          <w:sz w:val="24"/>
          <w:szCs w:val="24"/>
        </w:rPr>
        <w:t>NVO struktūra, lēmumu pieņemšanas process</w:t>
      </w:r>
    </w:p>
    <w:p w14:paraId="15D6DACC" w14:textId="6A4C1E37" w:rsidR="00D74F95" w:rsidRPr="002E3A38" w:rsidRDefault="00D74F95" w:rsidP="002E3A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A38">
        <w:rPr>
          <w:sz w:val="24"/>
          <w:szCs w:val="24"/>
        </w:rPr>
        <w:t xml:space="preserve">NVO var būt lielas vai mazas. Ir NVO ar augsti profesionāliem darbiniekiem, bet citas lielā mērā paļaujas uz brīvprātīgajiem un atbalstītājiem. </w:t>
      </w:r>
    </w:p>
    <w:p w14:paraId="3CC57DB0" w14:textId="17E67CB5" w:rsidR="001D2F82" w:rsidRDefault="00D74F95" w:rsidP="00FF50FD">
      <w:pPr>
        <w:pStyle w:val="ListParagraph"/>
        <w:rPr>
          <w:sz w:val="24"/>
          <w:szCs w:val="24"/>
        </w:rPr>
      </w:pPr>
      <w:r w:rsidRPr="007154E9">
        <w:rPr>
          <w:sz w:val="24"/>
          <w:szCs w:val="24"/>
        </w:rPr>
        <w:t>Latvijā jebkurai NVO jābūt vismaz diviem biedriem</w:t>
      </w:r>
      <w:r w:rsidR="00627962" w:rsidRPr="007154E9">
        <w:rPr>
          <w:sz w:val="24"/>
          <w:szCs w:val="24"/>
        </w:rPr>
        <w:t xml:space="preserve"> </w:t>
      </w:r>
      <w:r w:rsidRPr="007154E9">
        <w:rPr>
          <w:sz w:val="24"/>
          <w:szCs w:val="24"/>
        </w:rPr>
        <w:t>bez vecuma ierobežojum</w:t>
      </w:r>
      <w:r w:rsidR="00627962" w:rsidRPr="007154E9">
        <w:rPr>
          <w:sz w:val="24"/>
          <w:szCs w:val="24"/>
        </w:rPr>
        <w:t>a</w:t>
      </w:r>
      <w:r w:rsidRPr="007154E9">
        <w:rPr>
          <w:sz w:val="24"/>
          <w:szCs w:val="24"/>
        </w:rPr>
        <w:t xml:space="preserve">. NVO </w:t>
      </w:r>
      <w:r w:rsidR="00FF50FD" w:rsidRPr="007154E9">
        <w:rPr>
          <w:sz w:val="24"/>
          <w:szCs w:val="24"/>
        </w:rPr>
        <w:t>biedrības pārvaldes institūcijas</w:t>
      </w:r>
      <w:r w:rsidRPr="007154E9">
        <w:rPr>
          <w:sz w:val="24"/>
          <w:szCs w:val="24"/>
        </w:rPr>
        <w:t xml:space="preserve">, kas ir tiesīgas pieņemt lēmumus, </w:t>
      </w:r>
      <w:r w:rsidR="00FF50FD" w:rsidRPr="007154E9">
        <w:rPr>
          <w:sz w:val="24"/>
          <w:szCs w:val="24"/>
        </w:rPr>
        <w:t>ir biedru sapulce (kopsapulce) un valde</w:t>
      </w:r>
      <w:r w:rsidRPr="007154E9">
        <w:rPr>
          <w:sz w:val="24"/>
          <w:szCs w:val="24"/>
        </w:rPr>
        <w:t xml:space="preserve">, kurā </w:t>
      </w:r>
      <w:r w:rsidR="00FF50FD" w:rsidRPr="007154E9">
        <w:rPr>
          <w:sz w:val="24"/>
          <w:szCs w:val="24"/>
        </w:rPr>
        <w:t>var būt</w:t>
      </w:r>
      <w:r w:rsidRPr="007154E9">
        <w:rPr>
          <w:sz w:val="24"/>
          <w:szCs w:val="24"/>
        </w:rPr>
        <w:t xml:space="preserve"> viens vai vairāki locekļi. NVO </w:t>
      </w:r>
      <w:r w:rsidR="00FF50FD" w:rsidRPr="007154E9">
        <w:rPr>
          <w:sz w:val="24"/>
          <w:szCs w:val="24"/>
        </w:rPr>
        <w:t>valdes locekļi savus pienākumus pilda bez atlīdzības</w:t>
      </w:r>
      <w:r w:rsidRPr="007154E9">
        <w:rPr>
          <w:sz w:val="24"/>
          <w:szCs w:val="24"/>
        </w:rPr>
        <w:t>.</w:t>
      </w:r>
    </w:p>
    <w:p w14:paraId="004AF3C4" w14:textId="77777777" w:rsidR="006200C5" w:rsidRPr="007154E9" w:rsidRDefault="006200C5" w:rsidP="00FF50FD">
      <w:pPr>
        <w:pStyle w:val="ListParagraph"/>
        <w:rPr>
          <w:sz w:val="24"/>
          <w:szCs w:val="24"/>
        </w:rPr>
      </w:pPr>
    </w:p>
    <w:p w14:paraId="13526295" w14:textId="03758743" w:rsidR="0008264A" w:rsidRPr="006200C5" w:rsidRDefault="0008264A" w:rsidP="0008264A">
      <w:pPr>
        <w:pStyle w:val="ListParagraph"/>
        <w:rPr>
          <w:b/>
          <w:bCs/>
          <w:i/>
          <w:iCs/>
          <w:sz w:val="24"/>
          <w:szCs w:val="24"/>
        </w:rPr>
      </w:pPr>
      <w:r w:rsidRPr="006200C5">
        <w:rPr>
          <w:b/>
          <w:bCs/>
          <w:i/>
          <w:iCs/>
          <w:sz w:val="24"/>
          <w:szCs w:val="24"/>
        </w:rPr>
        <w:t>Tagad mums ir 15 minūšu pārtraukums.    Varam turpināt!</w:t>
      </w:r>
    </w:p>
    <w:p w14:paraId="44723A2E" w14:textId="77777777" w:rsidR="0008264A" w:rsidRPr="007154E9" w:rsidRDefault="0008264A" w:rsidP="00FF50FD">
      <w:pPr>
        <w:pStyle w:val="ListParagraph"/>
        <w:rPr>
          <w:sz w:val="24"/>
          <w:szCs w:val="24"/>
        </w:rPr>
      </w:pPr>
    </w:p>
    <w:p w14:paraId="2D6F3ACA" w14:textId="05F35CAC" w:rsidR="00A03F50" w:rsidRPr="007154E9" w:rsidRDefault="0008264A" w:rsidP="00766D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154E9">
        <w:rPr>
          <w:b/>
          <w:bCs/>
          <w:sz w:val="24"/>
          <w:szCs w:val="24"/>
        </w:rPr>
        <w:t xml:space="preserve">Sabiedriskā labuma organizācijas </w:t>
      </w:r>
    </w:p>
    <w:p w14:paraId="60BB5499" w14:textId="4BBF22B8" w:rsidR="0008264A" w:rsidRPr="007154E9" w:rsidRDefault="0008264A" w:rsidP="00905F58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Atsevišķu NVO grupu veido tās, kurām ir sabiedriskā labuma organizācijas statuss. </w:t>
      </w:r>
      <w:r w:rsidR="009412B4" w:rsidRPr="007154E9">
        <w:rPr>
          <w:sz w:val="24"/>
          <w:szCs w:val="24"/>
        </w:rPr>
        <w:t>Bieži vien t</w:t>
      </w:r>
      <w:r w:rsidRPr="007154E9">
        <w:rPr>
          <w:sz w:val="24"/>
          <w:szCs w:val="24"/>
        </w:rPr>
        <w:t>o mērķi ir saistīti ar labdarību, cilvēktiesību aizsardzību, pilsoniskās sabiedrības attīstību, vides aizsardzību, palīdzību katastrofu gadījumos un ārkārt</w:t>
      </w:r>
      <w:r w:rsidR="006200C5" w:rsidRPr="00733D97">
        <w:rPr>
          <w:sz w:val="24"/>
          <w:szCs w:val="24"/>
        </w:rPr>
        <w:t>a</w:t>
      </w:r>
      <w:r w:rsidR="009412B4" w:rsidRPr="00733D97">
        <w:rPr>
          <w:sz w:val="24"/>
          <w:szCs w:val="24"/>
        </w:rPr>
        <w:t>s</w:t>
      </w:r>
      <w:r w:rsidR="009412B4" w:rsidRPr="007154E9">
        <w:rPr>
          <w:sz w:val="24"/>
          <w:szCs w:val="24"/>
        </w:rPr>
        <w:t xml:space="preserve"> situācijās</w:t>
      </w:r>
      <w:r w:rsidRPr="007154E9">
        <w:rPr>
          <w:sz w:val="24"/>
          <w:szCs w:val="24"/>
        </w:rPr>
        <w:t xml:space="preserve">, kā arī </w:t>
      </w:r>
      <w:r w:rsidR="009412B4" w:rsidRPr="007154E9">
        <w:rPr>
          <w:sz w:val="24"/>
          <w:szCs w:val="24"/>
        </w:rPr>
        <w:t xml:space="preserve">nabadzīgo un sociāli atstumto iedzīvotāju grupu </w:t>
      </w:r>
      <w:r w:rsidR="009412B4" w:rsidRPr="007154E9">
        <w:rPr>
          <w:sz w:val="24"/>
          <w:szCs w:val="24"/>
        </w:rPr>
        <w:lastRenderedPageBreak/>
        <w:t>aizsardzību</w:t>
      </w:r>
      <w:r w:rsidRPr="007154E9">
        <w:rPr>
          <w:sz w:val="24"/>
          <w:szCs w:val="24"/>
        </w:rPr>
        <w:t xml:space="preserve">. </w:t>
      </w:r>
      <w:r w:rsidR="009412B4" w:rsidRPr="007154E9">
        <w:rPr>
          <w:sz w:val="24"/>
          <w:szCs w:val="24"/>
        </w:rPr>
        <w:t>SLO statuss sniedz skaidru ziņu sabiedrībai, sadarbības partneriem un potenciālajam ziedotājam, ka organizācija darbojas kopējam sabiedrības labumam</w:t>
      </w:r>
      <w:r w:rsidR="00733D97">
        <w:rPr>
          <w:sz w:val="24"/>
          <w:szCs w:val="24"/>
        </w:rPr>
        <w:t>. SLO</w:t>
      </w:r>
      <w:r w:rsidR="00DF6A1D" w:rsidRPr="00DF6A1D">
        <w:rPr>
          <w:color w:val="FF0000"/>
          <w:sz w:val="24"/>
          <w:szCs w:val="24"/>
        </w:rPr>
        <w:t xml:space="preserve"> </w:t>
      </w:r>
      <w:r w:rsidR="009412B4" w:rsidRPr="007154E9">
        <w:rPr>
          <w:sz w:val="24"/>
          <w:szCs w:val="24"/>
        </w:rPr>
        <w:t xml:space="preserve">statuss </w:t>
      </w:r>
      <w:r w:rsidR="00733D97" w:rsidRPr="00733D97">
        <w:rPr>
          <w:sz w:val="24"/>
          <w:szCs w:val="24"/>
        </w:rPr>
        <w:t xml:space="preserve">dod iespēju piesaistīt </w:t>
      </w:r>
      <w:r w:rsidR="009412B4" w:rsidRPr="007154E9">
        <w:rPr>
          <w:sz w:val="24"/>
          <w:szCs w:val="24"/>
        </w:rPr>
        <w:t>ziedojumu</w:t>
      </w:r>
      <w:r w:rsidR="00733D97">
        <w:rPr>
          <w:sz w:val="24"/>
          <w:szCs w:val="24"/>
        </w:rPr>
        <w:t>s</w:t>
      </w:r>
      <w:r w:rsidR="009412B4" w:rsidRPr="007154E9">
        <w:rPr>
          <w:sz w:val="24"/>
          <w:szCs w:val="24"/>
        </w:rPr>
        <w:t xml:space="preserve"> no uzņēmējiem un privātpersonām.</w:t>
      </w:r>
    </w:p>
    <w:p w14:paraId="2F089C67" w14:textId="74BC09D1" w:rsidR="001D3EF6" w:rsidRPr="007154E9" w:rsidRDefault="009412B4" w:rsidP="007460B7">
      <w:pPr>
        <w:rPr>
          <w:sz w:val="24"/>
          <w:szCs w:val="24"/>
        </w:rPr>
      </w:pPr>
      <w:r w:rsidRPr="007154E9">
        <w:rPr>
          <w:sz w:val="24"/>
          <w:szCs w:val="24"/>
        </w:rPr>
        <w:t>Kādi ir ieguvumi no NVO sabiedriskā labuma statusa iegūšanas?</w:t>
      </w:r>
    </w:p>
    <w:p w14:paraId="6CD192A1" w14:textId="12C30FF3" w:rsidR="00450223" w:rsidRPr="007154E9" w:rsidRDefault="00450223" w:rsidP="007460B7">
      <w:pPr>
        <w:rPr>
          <w:sz w:val="24"/>
          <w:szCs w:val="24"/>
        </w:rPr>
      </w:pPr>
      <w:r w:rsidRPr="007154E9">
        <w:rPr>
          <w:sz w:val="24"/>
          <w:szCs w:val="24"/>
        </w:rPr>
        <w:t>Fiziskā vai juridiskā persona (uzņēmums) var nodod ziedojumu sabiedriskā labuma organizācijai tās statūtos norādīto mērķu sasniegšanai. Ziedojums ir manta vai finanšu līdzekļi, kurus ziedotāj</w:t>
      </w:r>
      <w:r w:rsidRPr="00D936CC">
        <w:t>s</w:t>
      </w:r>
      <w:r w:rsidR="00D936CC" w:rsidRPr="00D936CC">
        <w:t xml:space="preserve"> </w:t>
      </w:r>
      <w:r w:rsidRPr="007154E9">
        <w:rPr>
          <w:sz w:val="24"/>
          <w:szCs w:val="24"/>
        </w:rPr>
        <w:t xml:space="preserve">bez atlīdzības, pamatojoties uz savstarpēju </w:t>
      </w:r>
      <w:r w:rsidRPr="00D936CC">
        <w:rPr>
          <w:sz w:val="24"/>
          <w:szCs w:val="24"/>
        </w:rPr>
        <w:t>vienošanos</w:t>
      </w:r>
      <w:r w:rsidR="00D936CC" w:rsidRPr="00D936CC">
        <w:rPr>
          <w:sz w:val="24"/>
          <w:szCs w:val="24"/>
        </w:rPr>
        <w:t xml:space="preserve"> </w:t>
      </w:r>
      <w:r w:rsidR="00DF6A1D" w:rsidRPr="00D936CC">
        <w:rPr>
          <w:sz w:val="24"/>
          <w:szCs w:val="24"/>
        </w:rPr>
        <w:t>nodod SLO</w:t>
      </w:r>
      <w:r w:rsidRPr="00D936CC">
        <w:rPr>
          <w:sz w:val="24"/>
          <w:szCs w:val="24"/>
        </w:rPr>
        <w:t>, un kuriem var piemērot nodokļu atvieglojumus</w:t>
      </w:r>
      <w:r w:rsidR="00DF6A1D" w:rsidRPr="00D936CC">
        <w:rPr>
          <w:sz w:val="24"/>
          <w:szCs w:val="24"/>
        </w:rPr>
        <w:t xml:space="preserve"> likumā noteiktā apmērā un kārtībā</w:t>
      </w:r>
      <w:r w:rsidRPr="00D936CC">
        <w:rPr>
          <w:sz w:val="24"/>
          <w:szCs w:val="24"/>
        </w:rPr>
        <w:t xml:space="preserve">. Ir </w:t>
      </w:r>
      <w:r w:rsidRPr="007154E9">
        <w:rPr>
          <w:sz w:val="24"/>
          <w:szCs w:val="24"/>
        </w:rPr>
        <w:t>arī citas SLO privilēģijas (</w:t>
      </w:r>
      <w:r w:rsidR="000C0D09" w:rsidRPr="007154E9">
        <w:rPr>
          <w:sz w:val="24"/>
          <w:szCs w:val="24"/>
        </w:rPr>
        <w:t xml:space="preserve">piemēram, </w:t>
      </w:r>
      <w:r w:rsidRPr="007154E9">
        <w:rPr>
          <w:sz w:val="24"/>
          <w:szCs w:val="24"/>
        </w:rPr>
        <w:t>noteiktās nodokļu atlaides).</w:t>
      </w:r>
    </w:p>
    <w:p w14:paraId="036458DC" w14:textId="77777777" w:rsidR="005F3DD4" w:rsidRPr="007154E9" w:rsidRDefault="005F3DD4" w:rsidP="005F3DD4">
      <w:pPr>
        <w:rPr>
          <w:sz w:val="24"/>
          <w:szCs w:val="24"/>
        </w:rPr>
      </w:pPr>
      <w:r w:rsidRPr="007154E9">
        <w:rPr>
          <w:sz w:val="24"/>
          <w:szCs w:val="24"/>
        </w:rPr>
        <w:t>Kā NVO var iegūt sabiedriskas labdarības organizācijas statusu?</w:t>
      </w:r>
    </w:p>
    <w:p w14:paraId="7C0F481D" w14:textId="0D39F042" w:rsidR="005F3DD4" w:rsidRPr="007154E9" w:rsidRDefault="005F3DD4" w:rsidP="007460B7">
      <w:pPr>
        <w:rPr>
          <w:sz w:val="24"/>
          <w:szCs w:val="24"/>
        </w:rPr>
      </w:pPr>
      <w:r w:rsidRPr="007154E9">
        <w:rPr>
          <w:sz w:val="24"/>
          <w:szCs w:val="24"/>
        </w:rPr>
        <w:t>Lai iegūtu sabiedriskā labuma</w:t>
      </w:r>
      <w:r w:rsidR="00DF6A1D" w:rsidRPr="00DF6A1D">
        <w:rPr>
          <w:color w:val="FF0000"/>
          <w:sz w:val="24"/>
          <w:szCs w:val="24"/>
        </w:rPr>
        <w:t xml:space="preserve"> </w:t>
      </w:r>
      <w:r w:rsidR="00DF6A1D" w:rsidRPr="00DF6A1D">
        <w:rPr>
          <w:color w:val="000000" w:themeColor="text1"/>
          <w:sz w:val="24"/>
          <w:szCs w:val="24"/>
        </w:rPr>
        <w:t>s</w:t>
      </w:r>
      <w:r w:rsidRPr="00DF6A1D">
        <w:rPr>
          <w:color w:val="000000" w:themeColor="text1"/>
          <w:sz w:val="24"/>
          <w:szCs w:val="24"/>
        </w:rPr>
        <w:t>t</w:t>
      </w:r>
      <w:r w:rsidRPr="007154E9">
        <w:rPr>
          <w:sz w:val="24"/>
          <w:szCs w:val="24"/>
        </w:rPr>
        <w:t>atusu, NVO jāiesniedz Valsts ieņēmumu dienestā iesniegums, kurā tā norāda vēlamos sabiedriskā labuma darbības veidus. Sabiedriskā labuma organizācijas statusu var iegūt gan jaunizveidotas</w:t>
      </w:r>
      <w:r w:rsidR="00DF6A1D" w:rsidRPr="00DF6A1D">
        <w:rPr>
          <w:color w:val="FF0000"/>
          <w:sz w:val="24"/>
          <w:szCs w:val="24"/>
        </w:rPr>
        <w:t xml:space="preserve"> </w:t>
      </w:r>
      <w:r w:rsidRPr="007154E9">
        <w:rPr>
          <w:sz w:val="24"/>
          <w:szCs w:val="24"/>
        </w:rPr>
        <w:t>organizācijas, kas tikko uzsākušas savu darbību, gan organizācijas, kas jau sen darbojas.</w:t>
      </w:r>
    </w:p>
    <w:p w14:paraId="1118A14B" w14:textId="263FFA40" w:rsidR="00450223" w:rsidRPr="007154E9" w:rsidRDefault="005F3DD4" w:rsidP="007E7CD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154E9">
        <w:rPr>
          <w:b/>
          <w:bCs/>
          <w:sz w:val="24"/>
          <w:szCs w:val="24"/>
        </w:rPr>
        <w:t xml:space="preserve">  </w:t>
      </w:r>
      <w:r w:rsidR="00C95089" w:rsidRPr="007154E9">
        <w:rPr>
          <w:b/>
          <w:bCs/>
          <w:sz w:val="24"/>
          <w:szCs w:val="24"/>
        </w:rPr>
        <w:t xml:space="preserve">Datu aizsardzības </w:t>
      </w:r>
      <w:r w:rsidR="00AE0A1C" w:rsidRPr="00AE0A1C">
        <w:rPr>
          <w:b/>
          <w:bCs/>
          <w:sz w:val="24"/>
          <w:szCs w:val="24"/>
        </w:rPr>
        <w:t>regulēju</w:t>
      </w:r>
      <w:r w:rsidR="00C95089" w:rsidRPr="007154E9">
        <w:rPr>
          <w:b/>
          <w:bCs/>
          <w:sz w:val="24"/>
          <w:szCs w:val="24"/>
        </w:rPr>
        <w:t>ma ietekme uz NVO darbību</w:t>
      </w:r>
    </w:p>
    <w:p w14:paraId="599F82C2" w14:textId="0D35A449" w:rsidR="00E75739" w:rsidRPr="007154E9" w:rsidRDefault="00C95089" w:rsidP="00C95089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Tagad parunāsim par īpašu </w:t>
      </w:r>
      <w:r w:rsidR="00905F58" w:rsidRPr="007154E9">
        <w:rPr>
          <w:sz w:val="24"/>
          <w:szCs w:val="24"/>
        </w:rPr>
        <w:t>regulējumu</w:t>
      </w:r>
      <w:r w:rsidRPr="007154E9">
        <w:rPr>
          <w:sz w:val="24"/>
          <w:szCs w:val="24"/>
        </w:rPr>
        <w:t xml:space="preserve">, kas būtiski ietekmē NVO darbu. </w:t>
      </w:r>
      <w:r w:rsidR="00AE0A1C">
        <w:rPr>
          <w:sz w:val="24"/>
          <w:szCs w:val="24"/>
        </w:rPr>
        <w:t xml:space="preserve">  </w:t>
      </w:r>
    </w:p>
    <w:p w14:paraId="74321EB3" w14:textId="755E0F1B" w:rsidR="00C95089" w:rsidRPr="007154E9" w:rsidRDefault="00E75739" w:rsidP="00C95089">
      <w:pPr>
        <w:rPr>
          <w:sz w:val="24"/>
          <w:szCs w:val="24"/>
        </w:rPr>
      </w:pPr>
      <w:r w:rsidRPr="007154E9">
        <w:rPr>
          <w:sz w:val="24"/>
          <w:szCs w:val="24"/>
        </w:rPr>
        <w:t>Nevalstiskās organizācijas aktivitāšu projektu īstenošanas ietvaros nereti ievāc, apstrādā un uzglabā dažādus fizisko personu datus.</w:t>
      </w:r>
      <w:r w:rsidR="00925E93" w:rsidRPr="007154E9">
        <w:rPr>
          <w:sz w:val="24"/>
          <w:szCs w:val="24"/>
        </w:rPr>
        <w:t xml:space="preserve"> 2018. gada 25. maijā visās Eiropas Savienības dalībvalstīs, tostarp arī Latvijā, tiek uzsākta Vispārīgās datu aizsardzības regulas piemērošana. </w:t>
      </w:r>
      <w:r w:rsidR="00C95089" w:rsidRPr="007154E9">
        <w:rPr>
          <w:sz w:val="24"/>
          <w:szCs w:val="24"/>
        </w:rPr>
        <w:t>Datu aizsardzība ir termins, ko izmanto, lai aprakstītu likumīgu datu apstrādi.</w:t>
      </w:r>
    </w:p>
    <w:p w14:paraId="58BDBB6D" w14:textId="5309B143" w:rsidR="00C95089" w:rsidRPr="007154E9" w:rsidRDefault="00925E93" w:rsidP="00C95089">
      <w:pPr>
        <w:rPr>
          <w:sz w:val="24"/>
          <w:szCs w:val="24"/>
        </w:rPr>
      </w:pPr>
      <w:r w:rsidRPr="007154E9">
        <w:rPr>
          <w:sz w:val="24"/>
          <w:szCs w:val="24"/>
        </w:rPr>
        <w:t>NVO gadījumā šī regula attiecas uz</w:t>
      </w:r>
      <w:r w:rsidR="00714230">
        <w:rPr>
          <w:sz w:val="24"/>
          <w:szCs w:val="24"/>
        </w:rPr>
        <w:t xml:space="preserve"> to</w:t>
      </w:r>
      <w:r w:rsidRPr="007154E9">
        <w:rPr>
          <w:sz w:val="24"/>
          <w:szCs w:val="24"/>
        </w:rPr>
        <w:t xml:space="preserve"> cilvēku </w:t>
      </w:r>
      <w:r w:rsidRPr="00AE0A1C">
        <w:rPr>
          <w:b/>
          <w:bCs/>
          <w:sz w:val="24"/>
          <w:szCs w:val="24"/>
        </w:rPr>
        <w:t>personas datiem</w:t>
      </w:r>
      <w:r w:rsidR="00714230" w:rsidRPr="00714230">
        <w:rPr>
          <w:sz w:val="24"/>
          <w:szCs w:val="24"/>
        </w:rPr>
        <w:t>, kuri saistīti ar NVO darbību:</w:t>
      </w:r>
      <w:r w:rsidR="00AE0A1C">
        <w:rPr>
          <w:sz w:val="24"/>
          <w:szCs w:val="24"/>
        </w:rPr>
        <w:t xml:space="preserve"> </w:t>
      </w:r>
      <w:r w:rsidR="00C95089" w:rsidRPr="007154E9">
        <w:rPr>
          <w:sz w:val="24"/>
          <w:szCs w:val="24"/>
        </w:rPr>
        <w:t xml:space="preserve"> </w:t>
      </w:r>
      <w:r w:rsidR="00AE0A1C" w:rsidRPr="00AE0A1C">
        <w:rPr>
          <w:sz w:val="24"/>
          <w:szCs w:val="24"/>
        </w:rPr>
        <w:t>personāls, brīvprātīgie, ziedotāji</w:t>
      </w:r>
      <w:r w:rsidR="00C95089" w:rsidRPr="007154E9">
        <w:rPr>
          <w:sz w:val="24"/>
          <w:szCs w:val="24"/>
        </w:rPr>
        <w:t>, piegādātāj</w:t>
      </w:r>
      <w:r w:rsidR="00AE0A1C">
        <w:rPr>
          <w:sz w:val="24"/>
          <w:szCs w:val="24"/>
        </w:rPr>
        <w:t>i</w:t>
      </w:r>
      <w:r w:rsidR="00FF65BB" w:rsidRPr="00FF65BB">
        <w:rPr>
          <w:color w:val="FF0000"/>
          <w:sz w:val="24"/>
          <w:szCs w:val="24"/>
        </w:rPr>
        <w:t xml:space="preserve"> </w:t>
      </w:r>
      <w:r w:rsidR="00C95089" w:rsidRPr="007154E9">
        <w:rPr>
          <w:sz w:val="24"/>
          <w:szCs w:val="24"/>
        </w:rPr>
        <w:t>un pakalpojumu lietotāj</w:t>
      </w:r>
      <w:r w:rsidR="00AE0A1C">
        <w:rPr>
          <w:sz w:val="24"/>
          <w:szCs w:val="24"/>
        </w:rPr>
        <w:t>i</w:t>
      </w:r>
      <w:r w:rsidR="00C95089" w:rsidRPr="007154E9">
        <w:rPr>
          <w:sz w:val="24"/>
          <w:szCs w:val="24"/>
        </w:rPr>
        <w:t xml:space="preserve"> (datu subjekt</w:t>
      </w:r>
      <w:r w:rsidR="00714230">
        <w:rPr>
          <w:sz w:val="24"/>
          <w:szCs w:val="24"/>
        </w:rPr>
        <w:t>i</w:t>
      </w:r>
      <w:r w:rsidR="00C95089" w:rsidRPr="007154E9">
        <w:rPr>
          <w:sz w:val="24"/>
          <w:szCs w:val="24"/>
        </w:rPr>
        <w:t>). Datu aizsardzības likumi sniedz cilvēkiem lielāku kontroli</w:t>
      </w:r>
      <w:r w:rsidR="00C95089" w:rsidRPr="00FF65BB">
        <w:rPr>
          <w:color w:val="FF0000"/>
          <w:sz w:val="24"/>
          <w:szCs w:val="24"/>
        </w:rPr>
        <w:t xml:space="preserve"> </w:t>
      </w:r>
      <w:r w:rsidR="003309ED" w:rsidRPr="007154E9">
        <w:rPr>
          <w:sz w:val="24"/>
          <w:szCs w:val="24"/>
        </w:rPr>
        <w:t>un droš</w:t>
      </w:r>
      <w:r w:rsidR="003309ED" w:rsidRPr="00FF65BB">
        <w:rPr>
          <w:strike/>
          <w:sz w:val="24"/>
          <w:szCs w:val="24"/>
        </w:rPr>
        <w:t>i</w:t>
      </w:r>
      <w:r w:rsidR="00FF65BB" w:rsidRPr="000115DC">
        <w:rPr>
          <w:sz w:val="24"/>
          <w:szCs w:val="24"/>
        </w:rPr>
        <w:t>ī</w:t>
      </w:r>
      <w:r w:rsidR="003309ED" w:rsidRPr="000115DC">
        <w:rPr>
          <w:sz w:val="24"/>
          <w:szCs w:val="24"/>
        </w:rPr>
        <w:t>b</w:t>
      </w:r>
      <w:r w:rsidR="003309ED" w:rsidRPr="007154E9">
        <w:rPr>
          <w:sz w:val="24"/>
          <w:szCs w:val="24"/>
        </w:rPr>
        <w:t xml:space="preserve">u </w:t>
      </w:r>
      <w:r w:rsidR="00C95089" w:rsidRPr="007154E9">
        <w:rPr>
          <w:sz w:val="24"/>
          <w:szCs w:val="24"/>
        </w:rPr>
        <w:t>pār to, kā tiek izmantoti viņu dati.</w:t>
      </w:r>
    </w:p>
    <w:p w14:paraId="58C2042D" w14:textId="0873C2EA" w:rsidR="00393588" w:rsidRPr="007154E9" w:rsidRDefault="004E3C0A" w:rsidP="0039358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154E9">
        <w:rPr>
          <w:sz w:val="24"/>
          <w:szCs w:val="24"/>
        </w:rPr>
        <w:t xml:space="preserve"> </w:t>
      </w:r>
      <w:r w:rsidR="00393588" w:rsidRPr="007154E9">
        <w:rPr>
          <w:b/>
          <w:bCs/>
          <w:sz w:val="24"/>
          <w:szCs w:val="24"/>
        </w:rPr>
        <w:t xml:space="preserve">Datu aizsardzības </w:t>
      </w:r>
      <w:r w:rsidR="0050279E" w:rsidRPr="007154E9">
        <w:rPr>
          <w:b/>
          <w:bCs/>
          <w:sz w:val="24"/>
          <w:szCs w:val="24"/>
        </w:rPr>
        <w:t>regulējums</w:t>
      </w:r>
    </w:p>
    <w:p w14:paraId="458193D0" w14:textId="16A8D9C3" w:rsidR="00266323" w:rsidRPr="007154E9" w:rsidRDefault="007B15A5" w:rsidP="00417F46">
      <w:pPr>
        <w:spacing w:after="0"/>
        <w:rPr>
          <w:sz w:val="24"/>
          <w:szCs w:val="24"/>
        </w:rPr>
      </w:pPr>
      <w:r w:rsidRPr="007154E9">
        <w:rPr>
          <w:sz w:val="24"/>
          <w:szCs w:val="24"/>
        </w:rPr>
        <w:t>Divi g</w:t>
      </w:r>
      <w:r w:rsidR="00266323" w:rsidRPr="007154E9">
        <w:rPr>
          <w:sz w:val="24"/>
          <w:szCs w:val="24"/>
        </w:rPr>
        <w:t>alvenie tiesību akti, kas reglamentē datu aizsardzību, ir šādi:</w:t>
      </w:r>
    </w:p>
    <w:p w14:paraId="17106536" w14:textId="5B7376C3" w:rsidR="00266323" w:rsidRPr="00417F46" w:rsidRDefault="00266323" w:rsidP="00417F46">
      <w:pPr>
        <w:spacing w:after="0"/>
        <w:rPr>
          <w:sz w:val="24"/>
          <w:szCs w:val="24"/>
        </w:rPr>
      </w:pPr>
      <w:r w:rsidRPr="00417F46">
        <w:rPr>
          <w:sz w:val="24"/>
          <w:szCs w:val="24"/>
        </w:rPr>
        <w:t xml:space="preserve">* </w:t>
      </w:r>
      <w:r w:rsidR="008B79E8" w:rsidRPr="00417F46">
        <w:rPr>
          <w:sz w:val="24"/>
          <w:szCs w:val="24"/>
        </w:rPr>
        <w:t>Eiropas Parlamenta un Padomes Regula (ES) 2016/679</w:t>
      </w:r>
      <w:r w:rsidRPr="00417F46">
        <w:rPr>
          <w:sz w:val="24"/>
          <w:szCs w:val="24"/>
        </w:rPr>
        <w:t>;</w:t>
      </w:r>
    </w:p>
    <w:p w14:paraId="6B078981" w14:textId="7CC48ADE" w:rsidR="00266323" w:rsidRPr="00417F46" w:rsidRDefault="00266323" w:rsidP="00417F46">
      <w:pPr>
        <w:spacing w:after="0"/>
        <w:rPr>
          <w:sz w:val="24"/>
          <w:szCs w:val="24"/>
        </w:rPr>
      </w:pPr>
      <w:r w:rsidRPr="00417F46">
        <w:rPr>
          <w:sz w:val="24"/>
          <w:szCs w:val="24"/>
        </w:rPr>
        <w:t>un * 2018. gada Fizisko personu datu apstrādes likums.</w:t>
      </w:r>
    </w:p>
    <w:p w14:paraId="1B32FF3E" w14:textId="77777777" w:rsidR="00266323" w:rsidRPr="00417F46" w:rsidRDefault="00266323" w:rsidP="00417F46">
      <w:pPr>
        <w:spacing w:after="0"/>
        <w:rPr>
          <w:sz w:val="24"/>
          <w:szCs w:val="24"/>
        </w:rPr>
      </w:pPr>
      <w:r w:rsidRPr="00417F46">
        <w:rPr>
          <w:sz w:val="24"/>
          <w:szCs w:val="24"/>
        </w:rPr>
        <w:t>Tas aptver:</w:t>
      </w:r>
    </w:p>
    <w:p w14:paraId="0E76BE39" w14:textId="700A3D9D" w:rsidR="00266323" w:rsidRPr="00417F46" w:rsidRDefault="00266323" w:rsidP="00417F46">
      <w:pPr>
        <w:spacing w:after="0"/>
        <w:rPr>
          <w:sz w:val="24"/>
          <w:szCs w:val="24"/>
        </w:rPr>
      </w:pPr>
      <w:r w:rsidRPr="00417F46">
        <w:rPr>
          <w:sz w:val="24"/>
          <w:szCs w:val="24"/>
        </w:rPr>
        <w:t>- dat</w:t>
      </w:r>
      <w:r w:rsidR="00FF65BB" w:rsidRPr="00417F46">
        <w:rPr>
          <w:sz w:val="24"/>
          <w:szCs w:val="24"/>
        </w:rPr>
        <w:t>us</w:t>
      </w:r>
      <w:r w:rsidRPr="00417F46">
        <w:rPr>
          <w:sz w:val="24"/>
          <w:szCs w:val="24"/>
        </w:rPr>
        <w:t xml:space="preserve">, kas nepārprotami </w:t>
      </w:r>
      <w:r w:rsidR="00E750AC" w:rsidRPr="00417F46">
        <w:rPr>
          <w:sz w:val="24"/>
          <w:szCs w:val="24"/>
        </w:rPr>
        <w:t xml:space="preserve">identificē </w:t>
      </w:r>
      <w:r w:rsidRPr="00417F46">
        <w:rPr>
          <w:sz w:val="24"/>
          <w:szCs w:val="24"/>
        </w:rPr>
        <w:t>personu, piemēram, viņu vārds</w:t>
      </w:r>
      <w:r w:rsidR="00E750AC" w:rsidRPr="00417F46">
        <w:rPr>
          <w:sz w:val="24"/>
          <w:szCs w:val="24"/>
        </w:rPr>
        <w:t>, uzvārds</w:t>
      </w:r>
      <w:r w:rsidRPr="00417F46">
        <w:rPr>
          <w:sz w:val="24"/>
          <w:szCs w:val="24"/>
        </w:rPr>
        <w:t xml:space="preserve"> un e -pasta adrese;</w:t>
      </w:r>
    </w:p>
    <w:p w14:paraId="7C6C5C3B" w14:textId="454C5659" w:rsidR="00266323" w:rsidRPr="00417F46" w:rsidRDefault="00FF65BB" w:rsidP="00417F46">
      <w:pPr>
        <w:spacing w:after="0"/>
        <w:rPr>
          <w:sz w:val="24"/>
          <w:szCs w:val="24"/>
        </w:rPr>
      </w:pPr>
      <w:r w:rsidRPr="00417F46">
        <w:rPr>
          <w:sz w:val="24"/>
          <w:szCs w:val="24"/>
        </w:rPr>
        <w:t xml:space="preserve">- datus, </w:t>
      </w:r>
      <w:r w:rsidR="00266323" w:rsidRPr="00417F46">
        <w:rPr>
          <w:sz w:val="24"/>
          <w:szCs w:val="24"/>
        </w:rPr>
        <w:t>kas paši par sevi ne</w:t>
      </w:r>
      <w:bookmarkStart w:id="1" w:name="_Hlk78870309"/>
      <w:r w:rsidR="00266323" w:rsidRPr="00417F46">
        <w:rPr>
          <w:sz w:val="24"/>
          <w:szCs w:val="24"/>
        </w:rPr>
        <w:t>identificē</w:t>
      </w:r>
      <w:bookmarkEnd w:id="1"/>
      <w:r w:rsidR="00266323" w:rsidRPr="00417F46">
        <w:rPr>
          <w:sz w:val="24"/>
          <w:szCs w:val="24"/>
        </w:rPr>
        <w:t xml:space="preserve"> personu, bet var identificēt personu, ja tie tiek apvienoti ar citu informāciju, ko NVO vai labdarības organizācija glabā savos failos un sistēmās.</w:t>
      </w:r>
    </w:p>
    <w:p w14:paraId="62FFB97A" w14:textId="58E03290" w:rsidR="00266323" w:rsidRPr="007154E9" w:rsidRDefault="0094174B" w:rsidP="00266323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Lai aizsargātu personas, kuras dati tiek apstrādāti, jāievēro sekojoši </w:t>
      </w:r>
      <w:r w:rsidR="00266323" w:rsidRPr="00417F46">
        <w:rPr>
          <w:sz w:val="24"/>
          <w:szCs w:val="24"/>
        </w:rPr>
        <w:t>P</w:t>
      </w:r>
      <w:r w:rsidR="00266323" w:rsidRPr="007154E9">
        <w:rPr>
          <w:sz w:val="24"/>
          <w:szCs w:val="24"/>
        </w:rPr>
        <w:t xml:space="preserve">rincipi: </w:t>
      </w:r>
      <w:r w:rsidR="00E750AC" w:rsidRPr="007154E9">
        <w:rPr>
          <w:sz w:val="24"/>
          <w:szCs w:val="24"/>
        </w:rPr>
        <w:t xml:space="preserve">Tiesiskais pamats (likumība) un godprātība; </w:t>
      </w:r>
      <w:r w:rsidR="00266323" w:rsidRPr="007154E9">
        <w:rPr>
          <w:sz w:val="24"/>
          <w:szCs w:val="24"/>
        </w:rPr>
        <w:t xml:space="preserve"> </w:t>
      </w:r>
      <w:r w:rsidR="00E750AC" w:rsidRPr="007154E9">
        <w:rPr>
          <w:sz w:val="24"/>
          <w:szCs w:val="24"/>
        </w:rPr>
        <w:t>Pārredzamība</w:t>
      </w:r>
      <w:r w:rsidR="00266323" w:rsidRPr="007154E9">
        <w:rPr>
          <w:sz w:val="24"/>
          <w:szCs w:val="24"/>
        </w:rPr>
        <w:t xml:space="preserve">; </w:t>
      </w:r>
      <w:r w:rsidR="00E750AC" w:rsidRPr="007154E9">
        <w:rPr>
          <w:sz w:val="24"/>
          <w:szCs w:val="24"/>
        </w:rPr>
        <w:t>Nolūka ierobežojumi</w:t>
      </w:r>
      <w:r w:rsidR="00266323" w:rsidRPr="007154E9">
        <w:rPr>
          <w:sz w:val="24"/>
          <w:szCs w:val="24"/>
        </w:rPr>
        <w:t xml:space="preserve">; </w:t>
      </w:r>
      <w:r w:rsidR="00E750AC" w:rsidRPr="007154E9">
        <w:rPr>
          <w:sz w:val="24"/>
          <w:szCs w:val="24"/>
        </w:rPr>
        <w:t>Datu minimizēšana</w:t>
      </w:r>
      <w:r w:rsidR="00266323" w:rsidRPr="007154E9">
        <w:rPr>
          <w:sz w:val="24"/>
          <w:szCs w:val="24"/>
        </w:rPr>
        <w:t xml:space="preserve">; Precizitāte; </w:t>
      </w:r>
      <w:r w:rsidR="00E750AC" w:rsidRPr="007154E9">
        <w:rPr>
          <w:sz w:val="24"/>
          <w:szCs w:val="24"/>
        </w:rPr>
        <w:t>Glabāšanas ierobežojums</w:t>
      </w:r>
      <w:r w:rsidR="00266323" w:rsidRPr="007154E9">
        <w:rPr>
          <w:sz w:val="24"/>
          <w:szCs w:val="24"/>
        </w:rPr>
        <w:t xml:space="preserve">; </w:t>
      </w:r>
      <w:r w:rsidR="00E750AC" w:rsidRPr="007154E9">
        <w:rPr>
          <w:sz w:val="24"/>
          <w:szCs w:val="24"/>
        </w:rPr>
        <w:t>Integritāte un konfidencialitāte</w:t>
      </w:r>
      <w:r w:rsidR="00266323" w:rsidRPr="007154E9">
        <w:rPr>
          <w:sz w:val="24"/>
          <w:szCs w:val="24"/>
        </w:rPr>
        <w:t xml:space="preserve">; </w:t>
      </w:r>
      <w:r w:rsidR="00E750AC" w:rsidRPr="007154E9">
        <w:rPr>
          <w:sz w:val="24"/>
          <w:szCs w:val="24"/>
        </w:rPr>
        <w:t>Pārskata atbildība</w:t>
      </w:r>
      <w:r w:rsidR="00266323" w:rsidRPr="007154E9">
        <w:rPr>
          <w:sz w:val="24"/>
          <w:szCs w:val="24"/>
        </w:rPr>
        <w:t>.</w:t>
      </w:r>
    </w:p>
    <w:p w14:paraId="5ECF4DD7" w14:textId="175D0FE5" w:rsidR="00266323" w:rsidRPr="007154E9" w:rsidRDefault="00266323" w:rsidP="00266323">
      <w:pPr>
        <w:rPr>
          <w:sz w:val="24"/>
          <w:szCs w:val="24"/>
        </w:rPr>
      </w:pPr>
      <w:r w:rsidRPr="007154E9">
        <w:rPr>
          <w:sz w:val="24"/>
          <w:szCs w:val="24"/>
        </w:rPr>
        <w:t>Plašāka informācija un skaidrojumi par šo principu piemērošanu atrodami organizācijas “Latvijas Pilsoniskās alianses” mājaslapā.</w:t>
      </w:r>
    </w:p>
    <w:p w14:paraId="68379470" w14:textId="4E0AA32C" w:rsidR="0050279E" w:rsidRPr="007154E9" w:rsidRDefault="00E846D7" w:rsidP="00E846D7">
      <w:pPr>
        <w:rPr>
          <w:sz w:val="24"/>
          <w:szCs w:val="24"/>
        </w:rPr>
      </w:pPr>
      <w:r w:rsidRPr="007154E9">
        <w:rPr>
          <w:sz w:val="24"/>
          <w:szCs w:val="24"/>
        </w:rPr>
        <w:t>1</w:t>
      </w:r>
      <w:r w:rsidR="008810F1" w:rsidRPr="007154E9">
        <w:rPr>
          <w:sz w:val="24"/>
          <w:szCs w:val="24"/>
        </w:rPr>
        <w:t>1</w:t>
      </w:r>
      <w:r w:rsidRPr="007154E9">
        <w:rPr>
          <w:sz w:val="24"/>
          <w:szCs w:val="24"/>
        </w:rPr>
        <w:t>.</w:t>
      </w:r>
      <w:r w:rsidR="008810F1" w:rsidRPr="007154E9">
        <w:rPr>
          <w:sz w:val="24"/>
          <w:szCs w:val="24"/>
        </w:rPr>
        <w:t xml:space="preserve"> </w:t>
      </w:r>
      <w:r w:rsidR="008810F1" w:rsidRPr="007154E9">
        <w:rPr>
          <w:b/>
          <w:bCs/>
          <w:sz w:val="24"/>
          <w:szCs w:val="24"/>
        </w:rPr>
        <w:t>Datu aizsardzības regulējums</w:t>
      </w:r>
    </w:p>
    <w:p w14:paraId="6CCE7646" w14:textId="03606423" w:rsidR="00E846D7" w:rsidRPr="007154E9" w:rsidRDefault="00E846D7" w:rsidP="00E846D7">
      <w:pPr>
        <w:rPr>
          <w:sz w:val="24"/>
          <w:szCs w:val="24"/>
        </w:rPr>
      </w:pPr>
      <w:r w:rsidRPr="007154E9">
        <w:rPr>
          <w:sz w:val="24"/>
          <w:szCs w:val="24"/>
        </w:rPr>
        <w:t>Vispārējā datu aizsardzības regula neaizliedz fotografēt un</w:t>
      </w:r>
      <w:r w:rsidR="00FF65BB" w:rsidRPr="00FF65BB">
        <w:rPr>
          <w:color w:val="FF0000"/>
          <w:sz w:val="24"/>
          <w:szCs w:val="24"/>
        </w:rPr>
        <w:t xml:space="preserve"> </w:t>
      </w:r>
      <w:r w:rsidR="00FF65BB" w:rsidRPr="00417F46">
        <w:rPr>
          <w:sz w:val="24"/>
          <w:szCs w:val="24"/>
        </w:rPr>
        <w:t>filmēt</w:t>
      </w:r>
      <w:r w:rsidRPr="00417F46">
        <w:rPr>
          <w:sz w:val="24"/>
          <w:szCs w:val="24"/>
        </w:rPr>
        <w:t xml:space="preserve">, </w:t>
      </w:r>
      <w:r w:rsidRPr="007154E9">
        <w:rPr>
          <w:sz w:val="24"/>
          <w:szCs w:val="24"/>
        </w:rPr>
        <w:t>bet nosaka,</w:t>
      </w:r>
      <w:r w:rsidR="005270CC" w:rsidRPr="007154E9">
        <w:rPr>
          <w:sz w:val="24"/>
          <w:szCs w:val="24"/>
        </w:rPr>
        <w:t xml:space="preserve"> ka datu apstrādei, tai skaitā fotografēšanai un filmēšanai, ir jābūt tiesiskam pamatam, ievērojot sekojošus principus: piekrišana, līguma izpilde, juridisks pienākums, sabiedrības intereses, vitālo interešu aizsardzība un leģitīmo interešu ievērošana.</w:t>
      </w:r>
      <w:r w:rsidR="00B63649" w:rsidRPr="007154E9">
        <w:rPr>
          <w:sz w:val="24"/>
          <w:szCs w:val="24"/>
        </w:rPr>
        <w:t xml:space="preserve"> Nevalstiskās organizācijas uzņem fotogrāfijas un video publicitātes un sabiedrības informēšanas vajadzībām, kā arī līgumu izpildes vajadzībām -  lai pierādītu finansētājiem par aktivitāšu norisi, dalībnieku skaitu un līdzdalību pasākumā</w:t>
      </w:r>
      <w:r w:rsidR="006D7A53" w:rsidRPr="007154E9">
        <w:rPr>
          <w:sz w:val="24"/>
          <w:szCs w:val="24"/>
        </w:rPr>
        <w:t xml:space="preserve"> (pasākuma organizators par to brīdina pirms un/vai pasākuma norises laikā un vietā)</w:t>
      </w:r>
      <w:r w:rsidR="00B63649" w:rsidRPr="007154E9">
        <w:rPr>
          <w:sz w:val="24"/>
          <w:szCs w:val="24"/>
        </w:rPr>
        <w:t>.</w:t>
      </w:r>
    </w:p>
    <w:p w14:paraId="479C4800" w14:textId="4A8EFD5C" w:rsidR="00E846D7" w:rsidRPr="007154E9" w:rsidRDefault="00E75739" w:rsidP="00E846D7">
      <w:pPr>
        <w:rPr>
          <w:sz w:val="24"/>
          <w:szCs w:val="24"/>
        </w:rPr>
      </w:pPr>
      <w:r w:rsidRPr="007154E9">
        <w:rPr>
          <w:sz w:val="24"/>
          <w:szCs w:val="24"/>
        </w:rPr>
        <w:lastRenderedPageBreak/>
        <w:t>Personai</w:t>
      </w:r>
      <w:r w:rsidR="00E03EB9" w:rsidRPr="00E03EB9">
        <w:rPr>
          <w:color w:val="FF0000"/>
          <w:sz w:val="24"/>
          <w:szCs w:val="24"/>
        </w:rPr>
        <w:t xml:space="preserve"> </w:t>
      </w:r>
      <w:r w:rsidRPr="007154E9">
        <w:rPr>
          <w:sz w:val="24"/>
          <w:szCs w:val="24"/>
        </w:rPr>
        <w:t>ir tiesības saņemt skaidru un saprotamu informāciju par to, k</w:t>
      </w:r>
      <w:r w:rsidR="00876B68" w:rsidRPr="007154E9">
        <w:rPr>
          <w:sz w:val="24"/>
          <w:szCs w:val="24"/>
        </w:rPr>
        <w:t>ā tiek apstrādāti</w:t>
      </w:r>
      <w:r w:rsidRPr="007154E9">
        <w:rPr>
          <w:sz w:val="24"/>
          <w:szCs w:val="24"/>
        </w:rPr>
        <w:t xml:space="preserve"> viņas</w:t>
      </w:r>
      <w:r w:rsidR="00E03EB9" w:rsidRPr="00E03EB9">
        <w:rPr>
          <w:color w:val="FF0000"/>
          <w:sz w:val="24"/>
          <w:szCs w:val="24"/>
        </w:rPr>
        <w:t xml:space="preserve"> </w:t>
      </w:r>
      <w:r w:rsidRPr="007154E9">
        <w:rPr>
          <w:sz w:val="24"/>
          <w:szCs w:val="24"/>
        </w:rPr>
        <w:t>dat</w:t>
      </w:r>
      <w:r w:rsidR="00876B68" w:rsidRPr="007154E9">
        <w:rPr>
          <w:sz w:val="24"/>
          <w:szCs w:val="24"/>
        </w:rPr>
        <w:t>i</w:t>
      </w:r>
      <w:r w:rsidR="00FA4AC0" w:rsidRPr="007154E9">
        <w:rPr>
          <w:sz w:val="24"/>
          <w:szCs w:val="24"/>
        </w:rPr>
        <w:t>, kā arī tiesības atteikties no to datu apstrādes.</w:t>
      </w:r>
      <w:r w:rsidR="00876B68" w:rsidRPr="007154E9">
        <w:rPr>
          <w:sz w:val="24"/>
          <w:szCs w:val="24"/>
        </w:rPr>
        <w:t xml:space="preserve"> Informācija par personas datu apstrādi ir jābūt viegli pieejamai, tai skaitā informācijai par to, kas datus vāc, kādā apjomā, nolūkā, cik ilgi tiks glabāti.</w:t>
      </w:r>
    </w:p>
    <w:p w14:paraId="35B7B7C1" w14:textId="6D1E5653" w:rsidR="005270CC" w:rsidRPr="007154E9" w:rsidRDefault="002E3A38" w:rsidP="005270CC">
      <w:pPr>
        <w:rPr>
          <w:sz w:val="24"/>
          <w:szCs w:val="24"/>
        </w:rPr>
      </w:pPr>
      <w:r w:rsidRPr="002E3A38">
        <w:rPr>
          <w:sz w:val="24"/>
          <w:szCs w:val="24"/>
        </w:rPr>
        <w:t xml:space="preserve">informēšanu var veikt </w:t>
      </w:r>
      <w:r w:rsidR="005270CC" w:rsidRPr="007154E9">
        <w:rPr>
          <w:sz w:val="24"/>
          <w:szCs w:val="24"/>
        </w:rPr>
        <w:t>vairākos veidos:</w:t>
      </w:r>
      <w:r w:rsidR="00E03EB9">
        <w:rPr>
          <w:sz w:val="24"/>
          <w:szCs w:val="24"/>
        </w:rPr>
        <w:t xml:space="preserve"> </w:t>
      </w:r>
    </w:p>
    <w:p w14:paraId="64113496" w14:textId="77777777" w:rsidR="005270CC" w:rsidRPr="007154E9" w:rsidRDefault="005270CC" w:rsidP="005270CC">
      <w:pPr>
        <w:rPr>
          <w:sz w:val="24"/>
          <w:szCs w:val="24"/>
        </w:rPr>
      </w:pPr>
      <w:r w:rsidRPr="007154E9">
        <w:rPr>
          <w:sz w:val="24"/>
          <w:szCs w:val="24"/>
        </w:rPr>
        <w:t>1. Publicējot informāciju organizācijas tīmekļvietnē.</w:t>
      </w:r>
    </w:p>
    <w:p w14:paraId="031B57A8" w14:textId="74A9BD6D" w:rsidR="005270CC" w:rsidRPr="002E3A38" w:rsidRDefault="005270CC" w:rsidP="005270CC">
      <w:pPr>
        <w:rPr>
          <w:sz w:val="24"/>
          <w:szCs w:val="24"/>
        </w:rPr>
      </w:pPr>
      <w:r w:rsidRPr="007154E9">
        <w:rPr>
          <w:sz w:val="24"/>
          <w:szCs w:val="24"/>
        </w:rPr>
        <w:t xml:space="preserve">2. </w:t>
      </w:r>
      <w:r w:rsidRPr="002E3A38">
        <w:rPr>
          <w:sz w:val="24"/>
          <w:szCs w:val="24"/>
        </w:rPr>
        <w:t>Norādot to publikācij</w:t>
      </w:r>
      <w:r w:rsidR="00E03EB9" w:rsidRPr="002E3A38">
        <w:rPr>
          <w:sz w:val="24"/>
          <w:szCs w:val="24"/>
        </w:rPr>
        <w:t>(s</w:t>
      </w:r>
      <w:r w:rsidRPr="002E3A38">
        <w:rPr>
          <w:sz w:val="24"/>
          <w:szCs w:val="24"/>
        </w:rPr>
        <w:t xml:space="preserve"> par pasākumu (tai skaitā reģistr</w:t>
      </w:r>
      <w:r w:rsidR="009B7299" w:rsidRPr="002E3A38">
        <w:rPr>
          <w:sz w:val="24"/>
          <w:szCs w:val="24"/>
        </w:rPr>
        <w:t>ācijas lapās un</w:t>
      </w:r>
      <w:r w:rsidRPr="002E3A38">
        <w:rPr>
          <w:sz w:val="24"/>
          <w:szCs w:val="24"/>
        </w:rPr>
        <w:t xml:space="preserve"> anket</w:t>
      </w:r>
      <w:r w:rsidR="009B7299" w:rsidRPr="002E3A38">
        <w:rPr>
          <w:sz w:val="24"/>
          <w:szCs w:val="24"/>
        </w:rPr>
        <w:t>ās</w:t>
      </w:r>
      <w:r w:rsidRPr="002E3A38">
        <w:rPr>
          <w:sz w:val="24"/>
          <w:szCs w:val="24"/>
        </w:rPr>
        <w:t>), ka pasākuma laikā tiks veikta fotografēšana un/vai filmēšana.</w:t>
      </w:r>
    </w:p>
    <w:p w14:paraId="547C1FDD" w14:textId="4AFE707E" w:rsidR="00E846D7" w:rsidRPr="002E3A38" w:rsidRDefault="005270CC" w:rsidP="005270CC">
      <w:pPr>
        <w:rPr>
          <w:sz w:val="24"/>
          <w:szCs w:val="24"/>
        </w:rPr>
      </w:pPr>
      <w:r w:rsidRPr="002E3A38">
        <w:rPr>
          <w:sz w:val="24"/>
          <w:szCs w:val="24"/>
        </w:rPr>
        <w:t>3. Pasākuma norises vietā izvietojot informatīvu norādi, ka pasākumā tiek veikta fotografēšana un/vai filmēšana.</w:t>
      </w:r>
    </w:p>
    <w:p w14:paraId="7C24AF34" w14:textId="638FE6B9" w:rsidR="00E846D7" w:rsidRPr="002E3A38" w:rsidRDefault="00E846D7" w:rsidP="00E846D7">
      <w:pPr>
        <w:rPr>
          <w:sz w:val="24"/>
          <w:szCs w:val="24"/>
        </w:rPr>
      </w:pPr>
      <w:r w:rsidRPr="002E3A38">
        <w:rPr>
          <w:b/>
          <w:bCs/>
          <w:sz w:val="24"/>
          <w:szCs w:val="24"/>
        </w:rPr>
        <w:t>Kādi ir riski</w:t>
      </w:r>
      <w:r w:rsidR="009B7299" w:rsidRPr="002E3A38">
        <w:rPr>
          <w:sz w:val="24"/>
          <w:szCs w:val="24"/>
        </w:rPr>
        <w:t>, ja neievēro</w:t>
      </w:r>
      <w:r w:rsidR="00E03EB9" w:rsidRPr="002E3A38">
        <w:rPr>
          <w:sz w:val="24"/>
          <w:szCs w:val="24"/>
        </w:rPr>
        <w:t>siet</w:t>
      </w:r>
      <w:r w:rsidR="009B7299" w:rsidRPr="002E3A38">
        <w:rPr>
          <w:sz w:val="24"/>
          <w:szCs w:val="24"/>
        </w:rPr>
        <w:t xml:space="preserve"> informēšanas pienākumu</w:t>
      </w:r>
      <w:r w:rsidRPr="002E3A38">
        <w:rPr>
          <w:sz w:val="24"/>
          <w:szCs w:val="24"/>
        </w:rPr>
        <w:t>?</w:t>
      </w:r>
      <w:r w:rsidR="009B7299" w:rsidRPr="002E3A38">
        <w:rPr>
          <w:sz w:val="24"/>
          <w:szCs w:val="24"/>
        </w:rPr>
        <w:t xml:space="preserve"> </w:t>
      </w:r>
      <w:r w:rsidRPr="002E3A38">
        <w:rPr>
          <w:sz w:val="24"/>
          <w:szCs w:val="24"/>
        </w:rPr>
        <w:t xml:space="preserve">• </w:t>
      </w:r>
      <w:r w:rsidR="00E03EB9" w:rsidRPr="002E3A38">
        <w:rPr>
          <w:sz w:val="24"/>
          <w:szCs w:val="24"/>
        </w:rPr>
        <w:t>Datu aizsardzības likuma neievērošana var radīt nopietnus finansiālus un reputācijas zaudējumus.</w:t>
      </w:r>
    </w:p>
    <w:p w14:paraId="164FAD26" w14:textId="76FF3B0D" w:rsidR="00974970" w:rsidRPr="009440D2" w:rsidRDefault="004E3C0A" w:rsidP="004E3C0A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7154E9">
        <w:rPr>
          <w:sz w:val="24"/>
          <w:szCs w:val="24"/>
        </w:rPr>
        <w:t xml:space="preserve"> </w:t>
      </w:r>
      <w:r w:rsidRPr="009440D2">
        <w:rPr>
          <w:b/>
          <w:bCs/>
          <w:sz w:val="24"/>
          <w:szCs w:val="24"/>
        </w:rPr>
        <w:t>Paldies!</w:t>
      </w:r>
    </w:p>
    <w:p w14:paraId="429314C9" w14:textId="77777777" w:rsidR="007154E9" w:rsidRPr="002E3A38" w:rsidRDefault="007154E9" w:rsidP="002E3A38">
      <w:pPr>
        <w:rPr>
          <w:sz w:val="24"/>
          <w:szCs w:val="24"/>
        </w:rPr>
      </w:pPr>
    </w:p>
    <w:sectPr w:rsidR="007154E9" w:rsidRPr="002E3A38" w:rsidSect="003C7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63EC"/>
    <w:multiLevelType w:val="hybridMultilevel"/>
    <w:tmpl w:val="35BE1986"/>
    <w:lvl w:ilvl="0" w:tplc="45AE8462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1891"/>
    <w:multiLevelType w:val="hybridMultilevel"/>
    <w:tmpl w:val="CE2021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2BB9"/>
    <w:multiLevelType w:val="hybridMultilevel"/>
    <w:tmpl w:val="EB84B62C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DE"/>
    <w:rsid w:val="000115DC"/>
    <w:rsid w:val="000361B3"/>
    <w:rsid w:val="000457AD"/>
    <w:rsid w:val="00047ED2"/>
    <w:rsid w:val="000543E6"/>
    <w:rsid w:val="00077B92"/>
    <w:rsid w:val="0008264A"/>
    <w:rsid w:val="000C0D09"/>
    <w:rsid w:val="000F75C7"/>
    <w:rsid w:val="001033E4"/>
    <w:rsid w:val="00170848"/>
    <w:rsid w:val="001D03CF"/>
    <w:rsid w:val="001D2F82"/>
    <w:rsid w:val="001D3EF6"/>
    <w:rsid w:val="002402E2"/>
    <w:rsid w:val="0026437A"/>
    <w:rsid w:val="00264615"/>
    <w:rsid w:val="00266323"/>
    <w:rsid w:val="002667F8"/>
    <w:rsid w:val="002E3A38"/>
    <w:rsid w:val="00310802"/>
    <w:rsid w:val="003309ED"/>
    <w:rsid w:val="00367CF6"/>
    <w:rsid w:val="00393588"/>
    <w:rsid w:val="00394B48"/>
    <w:rsid w:val="003C7080"/>
    <w:rsid w:val="00417F46"/>
    <w:rsid w:val="00437623"/>
    <w:rsid w:val="004415BD"/>
    <w:rsid w:val="00450223"/>
    <w:rsid w:val="0045170C"/>
    <w:rsid w:val="00462D47"/>
    <w:rsid w:val="004769F6"/>
    <w:rsid w:val="004B0D59"/>
    <w:rsid w:val="004E3C0A"/>
    <w:rsid w:val="004F3D69"/>
    <w:rsid w:val="004F56FF"/>
    <w:rsid w:val="0050279E"/>
    <w:rsid w:val="005270CC"/>
    <w:rsid w:val="005F1DF9"/>
    <w:rsid w:val="005F3DD4"/>
    <w:rsid w:val="006200C5"/>
    <w:rsid w:val="00627962"/>
    <w:rsid w:val="00645CFF"/>
    <w:rsid w:val="006A1185"/>
    <w:rsid w:val="006C1578"/>
    <w:rsid w:val="006D7A53"/>
    <w:rsid w:val="006E0E36"/>
    <w:rsid w:val="00714230"/>
    <w:rsid w:val="007154E9"/>
    <w:rsid w:val="00722551"/>
    <w:rsid w:val="00733D97"/>
    <w:rsid w:val="007460B7"/>
    <w:rsid w:val="00746A54"/>
    <w:rsid w:val="007556C8"/>
    <w:rsid w:val="00755909"/>
    <w:rsid w:val="00766D4C"/>
    <w:rsid w:val="007825CF"/>
    <w:rsid w:val="00782956"/>
    <w:rsid w:val="007961B6"/>
    <w:rsid w:val="007B15A5"/>
    <w:rsid w:val="007C2FBF"/>
    <w:rsid w:val="007E7CD6"/>
    <w:rsid w:val="0086706B"/>
    <w:rsid w:val="00871FDE"/>
    <w:rsid w:val="008739BC"/>
    <w:rsid w:val="00876B68"/>
    <w:rsid w:val="008810F1"/>
    <w:rsid w:val="008B79E8"/>
    <w:rsid w:val="008F3E81"/>
    <w:rsid w:val="00905F58"/>
    <w:rsid w:val="00925E93"/>
    <w:rsid w:val="009412B4"/>
    <w:rsid w:val="0094174B"/>
    <w:rsid w:val="009440D2"/>
    <w:rsid w:val="00946BDF"/>
    <w:rsid w:val="00974970"/>
    <w:rsid w:val="00995CAF"/>
    <w:rsid w:val="009B2B3C"/>
    <w:rsid w:val="009B7299"/>
    <w:rsid w:val="009C0E2F"/>
    <w:rsid w:val="00A03F50"/>
    <w:rsid w:val="00A4558C"/>
    <w:rsid w:val="00A573F5"/>
    <w:rsid w:val="00AC4756"/>
    <w:rsid w:val="00AE0A1C"/>
    <w:rsid w:val="00AE1A6B"/>
    <w:rsid w:val="00B417AE"/>
    <w:rsid w:val="00B63649"/>
    <w:rsid w:val="00B84D19"/>
    <w:rsid w:val="00BD6E8F"/>
    <w:rsid w:val="00C81BA1"/>
    <w:rsid w:val="00C95089"/>
    <w:rsid w:val="00D15CAA"/>
    <w:rsid w:val="00D542CC"/>
    <w:rsid w:val="00D67427"/>
    <w:rsid w:val="00D7331E"/>
    <w:rsid w:val="00D74F95"/>
    <w:rsid w:val="00D936CC"/>
    <w:rsid w:val="00DB311E"/>
    <w:rsid w:val="00DD07CB"/>
    <w:rsid w:val="00DE3C61"/>
    <w:rsid w:val="00DF6240"/>
    <w:rsid w:val="00DF6A1D"/>
    <w:rsid w:val="00E03EB9"/>
    <w:rsid w:val="00E16059"/>
    <w:rsid w:val="00E20B0A"/>
    <w:rsid w:val="00E750AC"/>
    <w:rsid w:val="00E75739"/>
    <w:rsid w:val="00E81EB4"/>
    <w:rsid w:val="00E846D7"/>
    <w:rsid w:val="00EB0AB9"/>
    <w:rsid w:val="00EC26B4"/>
    <w:rsid w:val="00EF4956"/>
    <w:rsid w:val="00EF74ED"/>
    <w:rsid w:val="00F70C56"/>
    <w:rsid w:val="00F8183C"/>
    <w:rsid w:val="00FA18E1"/>
    <w:rsid w:val="00FA4AC0"/>
    <w:rsid w:val="00FC4177"/>
    <w:rsid w:val="00FC4240"/>
    <w:rsid w:val="00FE35DC"/>
    <w:rsid w:val="00FF50FD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70DF"/>
  <w15:chartTrackingRefBased/>
  <w15:docId w15:val="{00F9C592-2191-4772-9037-6BD40FAA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5838</Words>
  <Characters>3328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2021-08-09T18:56:00Z</dcterms:created>
  <dcterms:modified xsi:type="dcterms:W3CDTF">2021-08-09T18:56:00Z</dcterms:modified>
</cp:coreProperties>
</file>